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5ACEC" w14:textId="77777777" w:rsidR="00215009" w:rsidRDefault="00383CA0">
      <w:pPr>
        <w:pStyle w:val="Corpsdetexte"/>
        <w:ind w:left="0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52FCB35" wp14:editId="65935B30">
            <wp:simplePos x="0" y="0"/>
            <wp:positionH relativeFrom="page">
              <wp:posOffset>1008125</wp:posOffset>
            </wp:positionH>
            <wp:positionV relativeFrom="page">
              <wp:posOffset>296418</wp:posOffset>
            </wp:positionV>
            <wp:extent cx="1369314" cy="49453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9314" cy="4945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247A51D" w14:textId="77777777" w:rsidR="00215009" w:rsidRDefault="00215009">
      <w:pPr>
        <w:pStyle w:val="Corpsdetexte"/>
        <w:ind w:left="0"/>
      </w:pPr>
    </w:p>
    <w:p w14:paraId="51961909" w14:textId="77777777" w:rsidR="00215009" w:rsidRDefault="00215009">
      <w:pPr>
        <w:pStyle w:val="Corpsdetexte"/>
        <w:spacing w:before="8"/>
        <w:ind w:left="0"/>
        <w:rPr>
          <w:sz w:val="19"/>
        </w:rPr>
      </w:pPr>
    </w:p>
    <w:p w14:paraId="064B3D66" w14:textId="32BC6274" w:rsidR="00215009" w:rsidRDefault="009242B3">
      <w:pPr>
        <w:pStyle w:val="Titre1"/>
        <w:spacing w:before="89" w:line="343" w:lineRule="auto"/>
        <w:ind w:left="1130"/>
      </w:pPr>
      <w:r>
        <w:t xml:space="preserve">AFI </w:t>
      </w:r>
      <w:r w:rsidR="00ED3BC8">
        <w:t xml:space="preserve">System Wide </w:t>
      </w:r>
      <w:r>
        <w:t>I</w:t>
      </w:r>
      <w:r w:rsidR="00ED3BC8">
        <w:t>n</w:t>
      </w:r>
      <w:r>
        <w:t xml:space="preserve">formation Management </w:t>
      </w:r>
      <w:r w:rsidR="00864C75">
        <w:t>(</w:t>
      </w:r>
      <w:r>
        <w:t>S</w:t>
      </w:r>
      <w:r w:rsidR="00AC4F4D">
        <w:t>W</w:t>
      </w:r>
      <w:r>
        <w:t>IM</w:t>
      </w:r>
      <w:r w:rsidR="00864C75">
        <w:t xml:space="preserve">) </w:t>
      </w:r>
      <w:r>
        <w:t>P</w:t>
      </w:r>
      <w:r w:rsidR="00C90E37">
        <w:t>roject Management Team</w:t>
      </w:r>
    </w:p>
    <w:p w14:paraId="0F7F1E57" w14:textId="77777777" w:rsidR="00215009" w:rsidRDefault="00215009">
      <w:pPr>
        <w:pStyle w:val="Corpsdetexte"/>
        <w:spacing w:before="1"/>
        <w:ind w:left="0"/>
        <w:rPr>
          <w:b/>
          <w:sz w:val="43"/>
        </w:rPr>
      </w:pPr>
    </w:p>
    <w:p w14:paraId="1ABBB07F" w14:textId="77777777" w:rsidR="00215009" w:rsidRDefault="00383CA0">
      <w:pPr>
        <w:ind w:left="1126" w:right="548"/>
        <w:jc w:val="center"/>
        <w:rPr>
          <w:b/>
          <w:sz w:val="30"/>
        </w:rPr>
      </w:pPr>
      <w:r>
        <w:rPr>
          <w:b/>
          <w:sz w:val="30"/>
        </w:rPr>
        <w:t>Terms of Reference</w:t>
      </w:r>
    </w:p>
    <w:p w14:paraId="2D6EB727" w14:textId="77777777" w:rsidR="00215009" w:rsidRDefault="00215009">
      <w:pPr>
        <w:pStyle w:val="Corpsdetexte"/>
        <w:spacing w:before="4"/>
        <w:ind w:left="0"/>
        <w:rPr>
          <w:b/>
          <w:sz w:val="40"/>
        </w:rPr>
      </w:pPr>
    </w:p>
    <w:p w14:paraId="09131561" w14:textId="5EA89D16" w:rsidR="00DE4E5B" w:rsidRDefault="008D509F" w:rsidP="00F115D5">
      <w:pPr>
        <w:pStyle w:val="Titre2"/>
        <w:spacing w:before="1"/>
        <w:rPr>
          <w:w w:val="105"/>
        </w:rPr>
      </w:pPr>
      <w:r>
        <w:rPr>
          <w:w w:val="105"/>
        </w:rPr>
        <w:t xml:space="preserve">Background </w:t>
      </w:r>
    </w:p>
    <w:p w14:paraId="498EF3A0" w14:textId="4A649EB5" w:rsidR="00F115D5" w:rsidRDefault="006A5E7C" w:rsidP="00DA3E89">
      <w:pPr>
        <w:pStyle w:val="Corpsdetexte"/>
        <w:spacing w:before="157" w:line="285" w:lineRule="auto"/>
        <w:ind w:left="706" w:right="121"/>
        <w:jc w:val="both"/>
        <w:rPr>
          <w:w w:val="105"/>
        </w:rPr>
      </w:pPr>
      <w:r>
        <w:rPr>
          <w:w w:val="105"/>
        </w:rPr>
        <w:t xml:space="preserve">The </w:t>
      </w:r>
      <w:r w:rsidR="00DA3E89">
        <w:rPr>
          <w:w w:val="105"/>
        </w:rPr>
        <w:t>implementation of System-</w:t>
      </w:r>
      <w:r w:rsidR="00BE472D">
        <w:rPr>
          <w:w w:val="105"/>
        </w:rPr>
        <w:t>W</w:t>
      </w:r>
      <w:r w:rsidR="00DA3E89">
        <w:rPr>
          <w:w w:val="105"/>
        </w:rPr>
        <w:t xml:space="preserve">ide </w:t>
      </w:r>
      <w:r w:rsidR="00BE472D">
        <w:rPr>
          <w:w w:val="105"/>
        </w:rPr>
        <w:t>I</w:t>
      </w:r>
      <w:r w:rsidR="00DA3E89">
        <w:rPr>
          <w:w w:val="105"/>
        </w:rPr>
        <w:t xml:space="preserve">nformation </w:t>
      </w:r>
      <w:r w:rsidR="00CB0A9D">
        <w:rPr>
          <w:w w:val="105"/>
        </w:rPr>
        <w:t>M</w:t>
      </w:r>
      <w:r w:rsidR="00DA3E89">
        <w:rPr>
          <w:w w:val="105"/>
        </w:rPr>
        <w:t>anagement</w:t>
      </w:r>
      <w:r w:rsidR="00852012">
        <w:rPr>
          <w:w w:val="105"/>
        </w:rPr>
        <w:t xml:space="preserve"> </w:t>
      </w:r>
      <w:r w:rsidR="00CB0A9D">
        <w:rPr>
          <w:w w:val="105"/>
        </w:rPr>
        <w:t>(SWIM)</w:t>
      </w:r>
      <w:r w:rsidR="00DA3E89">
        <w:rPr>
          <w:w w:val="105"/>
        </w:rPr>
        <w:t xml:space="preserve"> is a critical component </w:t>
      </w:r>
      <w:r w:rsidR="000A4FFB">
        <w:rPr>
          <w:w w:val="105"/>
        </w:rPr>
        <w:t>of G</w:t>
      </w:r>
      <w:r w:rsidR="007570E2">
        <w:rPr>
          <w:w w:val="105"/>
        </w:rPr>
        <w:t xml:space="preserve">lobal </w:t>
      </w:r>
      <w:r w:rsidR="00AA5212">
        <w:rPr>
          <w:w w:val="105"/>
        </w:rPr>
        <w:t xml:space="preserve">Air Navigation </w:t>
      </w:r>
      <w:r w:rsidR="00CB0A9D">
        <w:rPr>
          <w:w w:val="105"/>
        </w:rPr>
        <w:t>P</w:t>
      </w:r>
      <w:r w:rsidR="00AA5212">
        <w:rPr>
          <w:w w:val="105"/>
        </w:rPr>
        <w:t>lan</w:t>
      </w:r>
      <w:r w:rsidR="00CB0A9D">
        <w:rPr>
          <w:w w:val="105"/>
        </w:rPr>
        <w:t xml:space="preserve"> (GANP)</w:t>
      </w:r>
      <w:r w:rsidR="00D31B7A">
        <w:rPr>
          <w:w w:val="105"/>
        </w:rPr>
        <w:t xml:space="preserve"> which</w:t>
      </w:r>
      <w:r w:rsidR="00AA5212">
        <w:rPr>
          <w:w w:val="105"/>
        </w:rPr>
        <w:t xml:space="preserve"> </w:t>
      </w:r>
      <w:r w:rsidR="00D31B7A" w:rsidRPr="00D31B7A">
        <w:rPr>
          <w:w w:val="105"/>
        </w:rPr>
        <w:t>enables seamless access</w:t>
      </w:r>
      <w:r w:rsidR="00EA4A1B">
        <w:rPr>
          <w:w w:val="105"/>
        </w:rPr>
        <w:t>, management</w:t>
      </w:r>
      <w:r w:rsidR="00D31B7A" w:rsidRPr="00D31B7A">
        <w:rPr>
          <w:w w:val="105"/>
        </w:rPr>
        <w:t xml:space="preserve"> and interchange </w:t>
      </w:r>
      <w:r w:rsidR="00C601FD" w:rsidRPr="00C601FD">
        <w:rPr>
          <w:w w:val="105"/>
        </w:rPr>
        <w:t>of Air Traffic Management (ATM)-related information</w:t>
      </w:r>
      <w:r w:rsidR="00D3772F">
        <w:rPr>
          <w:w w:val="105"/>
        </w:rPr>
        <w:t xml:space="preserve"> </w:t>
      </w:r>
      <w:r w:rsidR="00C07C21">
        <w:rPr>
          <w:w w:val="105"/>
        </w:rPr>
        <w:t>which includes</w:t>
      </w:r>
      <w:r w:rsidR="00E92669">
        <w:rPr>
          <w:w w:val="105"/>
        </w:rPr>
        <w:t xml:space="preserve"> flight, </w:t>
      </w:r>
      <w:r w:rsidR="003620BF">
        <w:rPr>
          <w:w w:val="105"/>
        </w:rPr>
        <w:t xml:space="preserve">aeronautical and meteorological </w:t>
      </w:r>
      <w:r w:rsidR="00BB78BB" w:rsidRPr="00BB78BB">
        <w:rPr>
          <w:w w:val="105"/>
          <w:lang w:val="en-GB"/>
        </w:rPr>
        <w:t>information</w:t>
      </w:r>
      <w:r w:rsidR="003620BF">
        <w:rPr>
          <w:w w:val="105"/>
        </w:rPr>
        <w:t xml:space="preserve">. </w:t>
      </w:r>
    </w:p>
    <w:p w14:paraId="6F8D4C9D" w14:textId="7907DD4D" w:rsidR="00EE5E7E" w:rsidRDefault="00C07C21">
      <w:pPr>
        <w:pStyle w:val="Corpsdetexte"/>
        <w:spacing w:before="157" w:line="285" w:lineRule="auto"/>
        <w:ind w:left="706" w:right="121"/>
        <w:jc w:val="both"/>
        <w:rPr>
          <w:w w:val="105"/>
        </w:rPr>
      </w:pPr>
      <w:r>
        <w:rPr>
          <w:w w:val="105"/>
        </w:rPr>
        <w:t>SWIM</w:t>
      </w:r>
      <w:r w:rsidR="00382D88">
        <w:rPr>
          <w:w w:val="105"/>
        </w:rPr>
        <w:t xml:space="preserve"> will </w:t>
      </w:r>
      <w:r w:rsidR="00085D58">
        <w:rPr>
          <w:w w:val="105"/>
        </w:rPr>
        <w:t xml:space="preserve">provide </w:t>
      </w:r>
      <w:r w:rsidR="00382D88">
        <w:rPr>
          <w:w w:val="105"/>
        </w:rPr>
        <w:t xml:space="preserve">the necessary </w:t>
      </w:r>
      <w:r>
        <w:rPr>
          <w:w w:val="105"/>
        </w:rPr>
        <w:t xml:space="preserve">governance, </w:t>
      </w:r>
      <w:r w:rsidR="0050031C">
        <w:rPr>
          <w:w w:val="105"/>
        </w:rPr>
        <w:t xml:space="preserve">infrastructure </w:t>
      </w:r>
      <w:r w:rsidR="00D72B99">
        <w:rPr>
          <w:w w:val="105"/>
        </w:rPr>
        <w:t xml:space="preserve">and </w:t>
      </w:r>
      <w:r w:rsidR="00085D58">
        <w:rPr>
          <w:w w:val="105"/>
        </w:rPr>
        <w:t xml:space="preserve">framework </w:t>
      </w:r>
      <w:r w:rsidR="00D5388D">
        <w:rPr>
          <w:w w:val="105"/>
        </w:rPr>
        <w:t xml:space="preserve">for </w:t>
      </w:r>
      <w:r w:rsidR="00A7431C">
        <w:rPr>
          <w:w w:val="105"/>
        </w:rPr>
        <w:t>global</w:t>
      </w:r>
      <w:r w:rsidR="00D5388D">
        <w:rPr>
          <w:w w:val="105"/>
        </w:rPr>
        <w:t xml:space="preserve"> interoperability </w:t>
      </w:r>
      <w:r>
        <w:rPr>
          <w:w w:val="105"/>
        </w:rPr>
        <w:t xml:space="preserve">enabling </w:t>
      </w:r>
      <w:r w:rsidR="00124BCA">
        <w:rPr>
          <w:w w:val="105"/>
        </w:rPr>
        <w:t xml:space="preserve">the </w:t>
      </w:r>
      <w:r>
        <w:rPr>
          <w:w w:val="105"/>
        </w:rPr>
        <w:t xml:space="preserve">definition and registry of information services to support the </w:t>
      </w:r>
      <w:r w:rsidR="00124BCA">
        <w:rPr>
          <w:w w:val="105"/>
        </w:rPr>
        <w:t xml:space="preserve">implementation </w:t>
      </w:r>
      <w:r w:rsidR="006F4778">
        <w:rPr>
          <w:w w:val="105"/>
        </w:rPr>
        <w:t xml:space="preserve">of FF-ICE, </w:t>
      </w:r>
      <w:r w:rsidR="00E4456D">
        <w:rPr>
          <w:w w:val="105"/>
        </w:rPr>
        <w:t xml:space="preserve">AIM and future MET services </w:t>
      </w:r>
      <w:r w:rsidR="002613B8">
        <w:rPr>
          <w:w w:val="105"/>
        </w:rPr>
        <w:t xml:space="preserve">whose </w:t>
      </w:r>
      <w:r w:rsidR="00733901">
        <w:rPr>
          <w:w w:val="105"/>
        </w:rPr>
        <w:t xml:space="preserve">projects are </w:t>
      </w:r>
      <w:r w:rsidR="00601659">
        <w:rPr>
          <w:w w:val="105"/>
        </w:rPr>
        <w:t>ongoing</w:t>
      </w:r>
      <w:r w:rsidR="00F520C9">
        <w:rPr>
          <w:w w:val="105"/>
        </w:rPr>
        <w:t xml:space="preserve"> in </w:t>
      </w:r>
      <w:r w:rsidR="00601659">
        <w:rPr>
          <w:w w:val="105"/>
        </w:rPr>
        <w:t xml:space="preserve">the </w:t>
      </w:r>
      <w:r w:rsidR="00F520C9">
        <w:rPr>
          <w:w w:val="105"/>
        </w:rPr>
        <w:t xml:space="preserve">AFI Region. </w:t>
      </w:r>
    </w:p>
    <w:p w14:paraId="47A843A1" w14:textId="2E0A352A" w:rsidR="00D83779" w:rsidRDefault="00205105">
      <w:pPr>
        <w:pStyle w:val="Corpsdetexte"/>
        <w:spacing w:before="157" w:line="285" w:lineRule="auto"/>
        <w:ind w:left="706" w:right="121"/>
        <w:jc w:val="both"/>
        <w:rPr>
          <w:w w:val="105"/>
        </w:rPr>
      </w:pPr>
      <w:r>
        <w:rPr>
          <w:w w:val="105"/>
        </w:rPr>
        <w:t xml:space="preserve">As guided by </w:t>
      </w:r>
      <w:r w:rsidR="002F4B50">
        <w:rPr>
          <w:w w:val="105"/>
        </w:rPr>
        <w:t xml:space="preserve">the PANS-IM, </w:t>
      </w:r>
      <w:r w:rsidR="00376C7F">
        <w:rPr>
          <w:w w:val="105"/>
        </w:rPr>
        <w:t>t</w:t>
      </w:r>
      <w:r w:rsidR="00383CA0">
        <w:rPr>
          <w:w w:val="105"/>
        </w:rPr>
        <w:t xml:space="preserve">he </w:t>
      </w:r>
      <w:r w:rsidR="0016703C">
        <w:rPr>
          <w:w w:val="105"/>
        </w:rPr>
        <w:t>SWIM</w:t>
      </w:r>
      <w:r w:rsidR="00864C75">
        <w:rPr>
          <w:w w:val="105"/>
        </w:rPr>
        <w:t xml:space="preserve"> </w:t>
      </w:r>
      <w:r w:rsidR="00131458">
        <w:rPr>
          <w:w w:val="105"/>
        </w:rPr>
        <w:t>PMT</w:t>
      </w:r>
      <w:r w:rsidR="00864C75">
        <w:rPr>
          <w:w w:val="105"/>
        </w:rPr>
        <w:t xml:space="preserve"> </w:t>
      </w:r>
      <w:r w:rsidR="00383CA0">
        <w:rPr>
          <w:w w:val="105"/>
        </w:rPr>
        <w:t xml:space="preserve">is established and mandated by </w:t>
      </w:r>
      <w:r w:rsidR="00EC00D5" w:rsidRPr="00EC00D5">
        <w:rPr>
          <w:w w:val="105"/>
        </w:rPr>
        <w:t>AASPG</w:t>
      </w:r>
      <w:r w:rsidR="00EC00D5">
        <w:rPr>
          <w:w w:val="105"/>
        </w:rPr>
        <w:t xml:space="preserve"> </w:t>
      </w:r>
      <w:r w:rsidR="00383CA0">
        <w:rPr>
          <w:w w:val="105"/>
        </w:rPr>
        <w:t xml:space="preserve">to </w:t>
      </w:r>
      <w:r w:rsidR="004C72B8">
        <w:rPr>
          <w:w w:val="105"/>
        </w:rPr>
        <w:t xml:space="preserve">address </w:t>
      </w:r>
      <w:r w:rsidR="00786162">
        <w:rPr>
          <w:w w:val="105"/>
        </w:rPr>
        <w:t>the AFI region need</w:t>
      </w:r>
      <w:r w:rsidR="00B61B53">
        <w:rPr>
          <w:w w:val="105"/>
        </w:rPr>
        <w:t>s</w:t>
      </w:r>
      <w:r w:rsidR="00786162">
        <w:rPr>
          <w:w w:val="105"/>
        </w:rPr>
        <w:t xml:space="preserve"> for </w:t>
      </w:r>
      <w:r w:rsidR="00792D55">
        <w:rPr>
          <w:w w:val="105"/>
        </w:rPr>
        <w:t xml:space="preserve">the effective and </w:t>
      </w:r>
      <w:r w:rsidR="00867D43">
        <w:rPr>
          <w:w w:val="105"/>
        </w:rPr>
        <w:t xml:space="preserve">harmonized implementation of </w:t>
      </w:r>
      <w:r w:rsidR="005E3012">
        <w:rPr>
          <w:w w:val="105"/>
        </w:rPr>
        <w:t>SWIM</w:t>
      </w:r>
      <w:r w:rsidR="00CF60CA">
        <w:rPr>
          <w:w w:val="105"/>
        </w:rPr>
        <w:t xml:space="preserve"> in </w:t>
      </w:r>
      <w:r w:rsidR="005F47C4">
        <w:rPr>
          <w:w w:val="105"/>
        </w:rPr>
        <w:t xml:space="preserve">alignment of ICAO </w:t>
      </w:r>
      <w:r w:rsidR="0059242B">
        <w:rPr>
          <w:w w:val="105"/>
        </w:rPr>
        <w:t>SARPs</w:t>
      </w:r>
      <w:r w:rsidR="00224C43">
        <w:rPr>
          <w:w w:val="105"/>
        </w:rPr>
        <w:t>.</w:t>
      </w:r>
    </w:p>
    <w:p w14:paraId="79B87CE4" w14:textId="775D7819" w:rsidR="00215009" w:rsidRDefault="002F2199">
      <w:pPr>
        <w:pStyle w:val="Titre2"/>
        <w:spacing w:before="113"/>
        <w:jc w:val="both"/>
      </w:pPr>
      <w:r>
        <w:rPr>
          <w:w w:val="105"/>
        </w:rPr>
        <w:t>Scope</w:t>
      </w:r>
    </w:p>
    <w:p w14:paraId="104F3FE3" w14:textId="3DC1D952" w:rsidR="00DD67A1" w:rsidRDefault="001268A3" w:rsidP="001302EF">
      <w:pPr>
        <w:pStyle w:val="Corpsdetexte"/>
        <w:spacing w:before="157"/>
        <w:ind w:left="706"/>
        <w:jc w:val="both"/>
        <w:rPr>
          <w:w w:val="105"/>
        </w:rPr>
      </w:pPr>
      <w:r>
        <w:rPr>
          <w:w w:val="105"/>
        </w:rPr>
        <w:t xml:space="preserve">The scope of the PMT is to </w:t>
      </w:r>
      <w:r w:rsidR="009A7207">
        <w:rPr>
          <w:w w:val="105"/>
        </w:rPr>
        <w:t xml:space="preserve">is to establish a framework </w:t>
      </w:r>
      <w:r w:rsidR="00DD585E">
        <w:rPr>
          <w:w w:val="105"/>
        </w:rPr>
        <w:t xml:space="preserve">to support </w:t>
      </w:r>
      <w:r w:rsidR="00601659">
        <w:rPr>
          <w:w w:val="105"/>
        </w:rPr>
        <w:t>S</w:t>
      </w:r>
      <w:r w:rsidR="00DD585E">
        <w:rPr>
          <w:w w:val="105"/>
        </w:rPr>
        <w:t xml:space="preserve">tates and ATM stakeholders </w:t>
      </w:r>
      <w:r w:rsidR="009E470F">
        <w:rPr>
          <w:w w:val="105"/>
        </w:rPr>
        <w:t xml:space="preserve">for </w:t>
      </w:r>
      <w:r w:rsidR="00BF78B1" w:rsidRPr="00BF78B1">
        <w:rPr>
          <w:w w:val="105"/>
        </w:rPr>
        <w:t>the planning, development</w:t>
      </w:r>
      <w:r w:rsidR="00BB12C7">
        <w:rPr>
          <w:w w:val="105"/>
        </w:rPr>
        <w:t xml:space="preserve"> and the</w:t>
      </w:r>
      <w:r w:rsidR="00BF78B1" w:rsidRPr="00BF78B1">
        <w:rPr>
          <w:w w:val="105"/>
        </w:rPr>
        <w:t xml:space="preserve"> implementation</w:t>
      </w:r>
      <w:r w:rsidR="00BB12C7">
        <w:rPr>
          <w:w w:val="105"/>
        </w:rPr>
        <w:t xml:space="preserve"> </w:t>
      </w:r>
      <w:r w:rsidR="00BF78B1" w:rsidRPr="00BF78B1">
        <w:rPr>
          <w:w w:val="105"/>
        </w:rPr>
        <w:t xml:space="preserve">of System-Wide Information Management (SWIM) </w:t>
      </w:r>
      <w:r w:rsidR="009E470F">
        <w:rPr>
          <w:w w:val="105"/>
        </w:rPr>
        <w:t>initiatives in the AFI regio</w:t>
      </w:r>
      <w:r w:rsidR="0043408D">
        <w:rPr>
          <w:w w:val="105"/>
        </w:rPr>
        <w:t xml:space="preserve">n including </w:t>
      </w:r>
      <w:r w:rsidR="00B1443C">
        <w:rPr>
          <w:w w:val="105"/>
        </w:rPr>
        <w:t xml:space="preserve">but not </w:t>
      </w:r>
      <w:r w:rsidR="00274F25">
        <w:rPr>
          <w:w w:val="105"/>
        </w:rPr>
        <w:t xml:space="preserve">limited </w:t>
      </w:r>
      <w:r w:rsidR="006542B2">
        <w:rPr>
          <w:w w:val="105"/>
        </w:rPr>
        <w:t>to:</w:t>
      </w:r>
      <w:r w:rsidR="00B1443C">
        <w:rPr>
          <w:w w:val="105"/>
        </w:rPr>
        <w:t xml:space="preserve"> </w:t>
      </w:r>
    </w:p>
    <w:p w14:paraId="1740C348" w14:textId="445CF7BA" w:rsidR="006542B2" w:rsidRDefault="00564E63" w:rsidP="006542B2">
      <w:pPr>
        <w:pStyle w:val="Corpsdetexte"/>
        <w:numPr>
          <w:ilvl w:val="0"/>
          <w:numId w:val="4"/>
        </w:numPr>
        <w:spacing w:before="157"/>
        <w:jc w:val="both"/>
        <w:rPr>
          <w:w w:val="105"/>
        </w:rPr>
      </w:pPr>
      <w:r w:rsidRPr="00564E63">
        <w:rPr>
          <w:w w:val="105"/>
        </w:rPr>
        <w:t xml:space="preserve">roles, responsibilities and accountabilities of the various system-wide information management </w:t>
      </w:r>
      <w:proofErr w:type="gramStart"/>
      <w:r w:rsidRPr="00564E63">
        <w:rPr>
          <w:w w:val="105"/>
        </w:rPr>
        <w:t>stakeholders</w:t>
      </w:r>
      <w:r w:rsidR="00647023">
        <w:rPr>
          <w:w w:val="105"/>
        </w:rPr>
        <w:t>;</w:t>
      </w:r>
      <w:proofErr w:type="gramEnd"/>
    </w:p>
    <w:p w14:paraId="2A63A19B" w14:textId="6EE0682D" w:rsidR="00F2428E" w:rsidRDefault="00E80F99" w:rsidP="006542B2">
      <w:pPr>
        <w:pStyle w:val="Corpsdetexte"/>
        <w:numPr>
          <w:ilvl w:val="0"/>
          <w:numId w:val="4"/>
        </w:numPr>
        <w:spacing w:before="157"/>
        <w:jc w:val="both"/>
        <w:rPr>
          <w:w w:val="105"/>
        </w:rPr>
      </w:pPr>
      <w:r w:rsidRPr="00E80F99">
        <w:rPr>
          <w:w w:val="105"/>
        </w:rPr>
        <w:t xml:space="preserve">governance </w:t>
      </w:r>
      <w:proofErr w:type="gramStart"/>
      <w:r w:rsidRPr="00E80F99">
        <w:rPr>
          <w:w w:val="105"/>
        </w:rPr>
        <w:t>structures</w:t>
      </w:r>
      <w:r w:rsidR="00647023">
        <w:rPr>
          <w:w w:val="105"/>
        </w:rPr>
        <w:t>;</w:t>
      </w:r>
      <w:proofErr w:type="gramEnd"/>
    </w:p>
    <w:p w14:paraId="1DF5821F" w14:textId="20A7E096" w:rsidR="00E80F99" w:rsidRDefault="00E80F99" w:rsidP="006542B2">
      <w:pPr>
        <w:pStyle w:val="Corpsdetexte"/>
        <w:numPr>
          <w:ilvl w:val="0"/>
          <w:numId w:val="4"/>
        </w:numPr>
        <w:spacing w:before="157"/>
        <w:jc w:val="both"/>
        <w:rPr>
          <w:w w:val="105"/>
        </w:rPr>
      </w:pPr>
      <w:r>
        <w:rPr>
          <w:w w:val="105"/>
        </w:rPr>
        <w:t>technical and operational requirement</w:t>
      </w:r>
      <w:r w:rsidR="00C07C21">
        <w:rPr>
          <w:w w:val="105"/>
        </w:rPr>
        <w:t>s</w:t>
      </w:r>
      <w:r w:rsidR="00647023">
        <w:rPr>
          <w:w w:val="105"/>
        </w:rPr>
        <w:t>;</w:t>
      </w:r>
      <w:r w:rsidR="00601659">
        <w:rPr>
          <w:w w:val="105"/>
        </w:rPr>
        <w:t xml:space="preserve"> and</w:t>
      </w:r>
    </w:p>
    <w:p w14:paraId="7D417C3F" w14:textId="752D829A" w:rsidR="007618A1" w:rsidRDefault="007618A1" w:rsidP="006542B2">
      <w:pPr>
        <w:pStyle w:val="Corpsdetexte"/>
        <w:numPr>
          <w:ilvl w:val="0"/>
          <w:numId w:val="4"/>
        </w:numPr>
        <w:spacing w:before="157"/>
        <w:jc w:val="both"/>
        <w:rPr>
          <w:w w:val="105"/>
        </w:rPr>
      </w:pPr>
      <w:r w:rsidRPr="00292C9E">
        <w:t xml:space="preserve">policies, processes and guidance in support of </w:t>
      </w:r>
      <w:r w:rsidR="00EF7BBC">
        <w:t>SWIM</w:t>
      </w:r>
      <w:r w:rsidRPr="00292C9E">
        <w:t xml:space="preserve"> implementation</w:t>
      </w:r>
      <w:r w:rsidR="00647023">
        <w:t>.</w:t>
      </w:r>
    </w:p>
    <w:p w14:paraId="096F8316" w14:textId="77777777" w:rsidR="00215009" w:rsidRDefault="00383CA0">
      <w:pPr>
        <w:pStyle w:val="Titre2"/>
        <w:spacing w:before="113"/>
      </w:pPr>
      <w:r>
        <w:rPr>
          <w:w w:val="105"/>
        </w:rPr>
        <w:t>Tasks</w:t>
      </w:r>
    </w:p>
    <w:p w14:paraId="5A8FDE96" w14:textId="50BAFA20" w:rsidR="00C07C21" w:rsidRDefault="00601659" w:rsidP="009C11B8">
      <w:pPr>
        <w:pStyle w:val="Paragraphedeliste"/>
        <w:numPr>
          <w:ilvl w:val="0"/>
          <w:numId w:val="1"/>
        </w:numPr>
        <w:tabs>
          <w:tab w:val="left" w:pos="1385"/>
        </w:tabs>
        <w:spacing w:before="158" w:line="283" w:lineRule="auto"/>
        <w:ind w:right="121"/>
        <w:rPr>
          <w:w w:val="105"/>
          <w:sz w:val="20"/>
        </w:rPr>
      </w:pPr>
      <w:r w:rsidRPr="00C07C21">
        <w:rPr>
          <w:w w:val="105"/>
          <w:sz w:val="20"/>
        </w:rPr>
        <w:t>Analyze</w:t>
      </w:r>
      <w:r w:rsidR="00C07C21" w:rsidRPr="00C07C21">
        <w:rPr>
          <w:w w:val="105"/>
          <w:sz w:val="20"/>
        </w:rPr>
        <w:t xml:space="preserve"> and determine the functional requirements for implementation of </w:t>
      </w:r>
      <w:r w:rsidR="00C07C21">
        <w:rPr>
          <w:w w:val="105"/>
          <w:sz w:val="20"/>
        </w:rPr>
        <w:t>SWIM</w:t>
      </w:r>
      <w:r w:rsidR="00C07C21" w:rsidRPr="00C07C21">
        <w:rPr>
          <w:w w:val="105"/>
          <w:sz w:val="20"/>
        </w:rPr>
        <w:t xml:space="preserve"> within the AFI Region using the applicable ICAO Guidance Material.</w:t>
      </w:r>
    </w:p>
    <w:p w14:paraId="213C2892" w14:textId="44440E87" w:rsidR="00525B4C" w:rsidRDefault="004B4451" w:rsidP="009C11B8">
      <w:pPr>
        <w:pStyle w:val="Paragraphedeliste"/>
        <w:numPr>
          <w:ilvl w:val="0"/>
          <w:numId w:val="1"/>
        </w:numPr>
        <w:tabs>
          <w:tab w:val="left" w:pos="1385"/>
        </w:tabs>
        <w:spacing w:before="158" w:line="283" w:lineRule="auto"/>
        <w:ind w:right="121"/>
        <w:rPr>
          <w:w w:val="105"/>
          <w:sz w:val="20"/>
        </w:rPr>
      </w:pPr>
      <w:r>
        <w:rPr>
          <w:w w:val="105"/>
          <w:sz w:val="20"/>
        </w:rPr>
        <w:t xml:space="preserve">Review </w:t>
      </w:r>
      <w:r w:rsidR="0071097B">
        <w:rPr>
          <w:w w:val="105"/>
          <w:sz w:val="20"/>
        </w:rPr>
        <w:t>the SWIM</w:t>
      </w:r>
      <w:r w:rsidR="00F10F6E">
        <w:rPr>
          <w:w w:val="105"/>
          <w:sz w:val="20"/>
        </w:rPr>
        <w:t xml:space="preserve"> provisions</w:t>
      </w:r>
      <w:r>
        <w:rPr>
          <w:w w:val="105"/>
          <w:sz w:val="20"/>
        </w:rPr>
        <w:t xml:space="preserve"> and s</w:t>
      </w:r>
      <w:r w:rsidR="00525B4C" w:rsidRPr="00525B4C">
        <w:rPr>
          <w:w w:val="105"/>
          <w:sz w:val="20"/>
        </w:rPr>
        <w:t xml:space="preserve">tudy </w:t>
      </w:r>
      <w:r w:rsidR="00E43BBF">
        <w:rPr>
          <w:w w:val="105"/>
          <w:sz w:val="20"/>
        </w:rPr>
        <w:t xml:space="preserve">the </w:t>
      </w:r>
      <w:r w:rsidR="00525B4C" w:rsidRPr="00525B4C">
        <w:rPr>
          <w:w w:val="105"/>
          <w:sz w:val="20"/>
        </w:rPr>
        <w:t xml:space="preserve">various successful development of </w:t>
      </w:r>
      <w:r w:rsidR="00525B4C">
        <w:rPr>
          <w:w w:val="105"/>
          <w:sz w:val="20"/>
        </w:rPr>
        <w:t xml:space="preserve">SWIM </w:t>
      </w:r>
      <w:r w:rsidR="00525B4C" w:rsidRPr="00525B4C">
        <w:rPr>
          <w:w w:val="105"/>
          <w:sz w:val="20"/>
        </w:rPr>
        <w:t>in other regions and States to draw lessons from them</w:t>
      </w:r>
      <w:r w:rsidR="00601659">
        <w:rPr>
          <w:w w:val="105"/>
          <w:sz w:val="20"/>
        </w:rPr>
        <w:t>.</w:t>
      </w:r>
    </w:p>
    <w:p w14:paraId="0A0E12BA" w14:textId="301A8793" w:rsidR="00C07C21" w:rsidRDefault="00FD4630" w:rsidP="00FD4630">
      <w:pPr>
        <w:pStyle w:val="Paragraphedeliste"/>
        <w:numPr>
          <w:ilvl w:val="0"/>
          <w:numId w:val="1"/>
        </w:numPr>
        <w:tabs>
          <w:tab w:val="left" w:pos="1385"/>
        </w:tabs>
        <w:spacing w:before="158" w:line="283" w:lineRule="auto"/>
        <w:ind w:right="121"/>
        <w:rPr>
          <w:w w:val="105"/>
          <w:sz w:val="20"/>
        </w:rPr>
      </w:pPr>
      <w:r>
        <w:rPr>
          <w:w w:val="105"/>
          <w:sz w:val="20"/>
        </w:rPr>
        <w:t xml:space="preserve">Coordinate with </w:t>
      </w:r>
      <w:r w:rsidR="00601659">
        <w:rPr>
          <w:w w:val="105"/>
          <w:sz w:val="20"/>
        </w:rPr>
        <w:t>other</w:t>
      </w:r>
      <w:r>
        <w:rPr>
          <w:w w:val="105"/>
          <w:sz w:val="20"/>
        </w:rPr>
        <w:t xml:space="preserve"> relevant AFI PMTs and stakeholders to identify</w:t>
      </w:r>
      <w:r w:rsidRPr="00AC5581">
        <w:rPr>
          <w:w w:val="105"/>
          <w:sz w:val="20"/>
        </w:rPr>
        <w:t xml:space="preserve"> </w:t>
      </w:r>
      <w:r>
        <w:rPr>
          <w:w w:val="105"/>
          <w:sz w:val="20"/>
        </w:rPr>
        <w:t>their operational and technical needs related to the SWIM activities</w:t>
      </w:r>
      <w:r w:rsidR="00C07C21">
        <w:rPr>
          <w:w w:val="105"/>
          <w:sz w:val="20"/>
        </w:rPr>
        <w:t>.</w:t>
      </w:r>
    </w:p>
    <w:p w14:paraId="14FAF0A3" w14:textId="36BB22CD" w:rsidR="00FD4630" w:rsidRPr="009C11B8" w:rsidRDefault="00FD4630" w:rsidP="00FD4630">
      <w:pPr>
        <w:pStyle w:val="Paragraphedeliste"/>
        <w:numPr>
          <w:ilvl w:val="0"/>
          <w:numId w:val="1"/>
        </w:numPr>
        <w:tabs>
          <w:tab w:val="left" w:pos="1385"/>
        </w:tabs>
        <w:spacing w:before="158" w:line="283" w:lineRule="auto"/>
        <w:ind w:right="121"/>
        <w:rPr>
          <w:w w:val="105"/>
          <w:sz w:val="20"/>
        </w:rPr>
      </w:pPr>
      <w:r>
        <w:rPr>
          <w:w w:val="105"/>
          <w:sz w:val="20"/>
        </w:rPr>
        <w:t xml:space="preserve"> </w:t>
      </w:r>
      <w:r w:rsidR="00C07C21" w:rsidRPr="00C07C21">
        <w:rPr>
          <w:w w:val="105"/>
          <w:sz w:val="20"/>
        </w:rPr>
        <w:t xml:space="preserve">Conduct comprehensive GAP analysis to assess the readiness of States </w:t>
      </w:r>
      <w:r w:rsidR="00601659">
        <w:rPr>
          <w:w w:val="105"/>
          <w:sz w:val="20"/>
        </w:rPr>
        <w:t xml:space="preserve">in the </w:t>
      </w:r>
      <w:r w:rsidR="00601659" w:rsidRPr="00C07C21">
        <w:rPr>
          <w:w w:val="105"/>
          <w:sz w:val="20"/>
        </w:rPr>
        <w:t xml:space="preserve">AFI </w:t>
      </w:r>
      <w:r w:rsidR="00601659">
        <w:rPr>
          <w:w w:val="105"/>
          <w:sz w:val="20"/>
        </w:rPr>
        <w:t xml:space="preserve">region </w:t>
      </w:r>
      <w:r w:rsidR="00C07C21" w:rsidRPr="00C07C21">
        <w:rPr>
          <w:w w:val="105"/>
          <w:sz w:val="20"/>
        </w:rPr>
        <w:t xml:space="preserve">to implement provisions of </w:t>
      </w:r>
      <w:r w:rsidR="00C07C21">
        <w:rPr>
          <w:w w:val="105"/>
          <w:sz w:val="20"/>
        </w:rPr>
        <w:t>SWIM</w:t>
      </w:r>
      <w:r w:rsidR="00C07C21" w:rsidRPr="00C07C21">
        <w:rPr>
          <w:w w:val="105"/>
          <w:sz w:val="20"/>
        </w:rPr>
        <w:t xml:space="preserve">. Considerations for the GAP analysis will include regulatory amendments required by the </w:t>
      </w:r>
      <w:r w:rsidR="00601659">
        <w:rPr>
          <w:w w:val="105"/>
          <w:sz w:val="20"/>
        </w:rPr>
        <w:t>S</w:t>
      </w:r>
      <w:r w:rsidR="00C07C21" w:rsidRPr="00C07C21">
        <w:rPr>
          <w:w w:val="105"/>
          <w:sz w:val="20"/>
        </w:rPr>
        <w:t xml:space="preserve">tate, review and amendments to operational processes and procedures, identification of ATM/CNS systems requirements and training requirements for all </w:t>
      </w:r>
      <w:proofErr w:type="gramStart"/>
      <w:r w:rsidR="00C07C21" w:rsidRPr="00C07C21">
        <w:rPr>
          <w:w w:val="105"/>
          <w:sz w:val="20"/>
        </w:rPr>
        <w:t>involved stakeholders</w:t>
      </w:r>
      <w:proofErr w:type="gramEnd"/>
      <w:r w:rsidR="00C07C21" w:rsidRPr="00C07C21">
        <w:rPr>
          <w:w w:val="105"/>
          <w:sz w:val="20"/>
        </w:rPr>
        <w:t>.</w:t>
      </w:r>
    </w:p>
    <w:p w14:paraId="14A79AAA" w14:textId="4432E485" w:rsidR="00D71240" w:rsidRDefault="00D71240" w:rsidP="00D71240">
      <w:pPr>
        <w:pStyle w:val="Paragraphedeliste"/>
        <w:numPr>
          <w:ilvl w:val="0"/>
          <w:numId w:val="1"/>
        </w:numPr>
        <w:tabs>
          <w:tab w:val="left" w:pos="1385"/>
        </w:tabs>
        <w:spacing w:before="158" w:line="283" w:lineRule="auto"/>
        <w:ind w:right="121"/>
        <w:rPr>
          <w:w w:val="105"/>
          <w:sz w:val="20"/>
        </w:rPr>
      </w:pPr>
      <w:r w:rsidRPr="00E32DF9">
        <w:rPr>
          <w:w w:val="105"/>
          <w:sz w:val="20"/>
        </w:rPr>
        <w:t xml:space="preserve">Develop a </w:t>
      </w:r>
      <w:r w:rsidR="00675B24">
        <w:rPr>
          <w:w w:val="105"/>
          <w:sz w:val="20"/>
        </w:rPr>
        <w:t xml:space="preserve">comprehensive </w:t>
      </w:r>
      <w:r w:rsidRPr="00E32DF9">
        <w:rPr>
          <w:w w:val="105"/>
          <w:sz w:val="20"/>
        </w:rPr>
        <w:t xml:space="preserve">implementation strategy </w:t>
      </w:r>
      <w:r w:rsidR="004E792A">
        <w:rPr>
          <w:w w:val="105"/>
          <w:sz w:val="20"/>
        </w:rPr>
        <w:t xml:space="preserve">and roadmap </w:t>
      </w:r>
      <w:r w:rsidR="00111A8B">
        <w:rPr>
          <w:w w:val="105"/>
          <w:sz w:val="20"/>
        </w:rPr>
        <w:t>to facilitate</w:t>
      </w:r>
      <w:r w:rsidR="00384C00">
        <w:rPr>
          <w:w w:val="105"/>
          <w:sz w:val="20"/>
        </w:rPr>
        <w:t xml:space="preserve"> the transition to </w:t>
      </w:r>
      <w:r w:rsidR="00281535">
        <w:rPr>
          <w:w w:val="105"/>
          <w:sz w:val="20"/>
        </w:rPr>
        <w:t xml:space="preserve">a </w:t>
      </w:r>
      <w:r w:rsidR="00384C00">
        <w:rPr>
          <w:w w:val="105"/>
          <w:sz w:val="20"/>
        </w:rPr>
        <w:t xml:space="preserve">SWIM </w:t>
      </w:r>
      <w:r w:rsidR="00AC70FC">
        <w:rPr>
          <w:w w:val="105"/>
          <w:sz w:val="20"/>
        </w:rPr>
        <w:lastRenderedPageBreak/>
        <w:t>environment</w:t>
      </w:r>
      <w:r w:rsidR="00DB6337">
        <w:rPr>
          <w:w w:val="105"/>
          <w:sz w:val="20"/>
        </w:rPr>
        <w:t xml:space="preserve"> including </w:t>
      </w:r>
      <w:r w:rsidR="00B74F96" w:rsidRPr="00B74F96">
        <w:rPr>
          <w:w w:val="105"/>
          <w:sz w:val="20"/>
        </w:rPr>
        <w:t>SWIM technical infrastructure, SWIM governance</w:t>
      </w:r>
      <w:r w:rsidR="00B74F96">
        <w:rPr>
          <w:w w:val="105"/>
          <w:sz w:val="20"/>
        </w:rPr>
        <w:t xml:space="preserve"> and</w:t>
      </w:r>
      <w:r w:rsidR="00B74F96" w:rsidRPr="00B74F96">
        <w:rPr>
          <w:w w:val="105"/>
          <w:sz w:val="20"/>
        </w:rPr>
        <w:t xml:space="preserve"> SWIM information </w:t>
      </w:r>
      <w:r w:rsidR="00F32B55" w:rsidRPr="00B74F96">
        <w:rPr>
          <w:w w:val="105"/>
          <w:sz w:val="20"/>
        </w:rPr>
        <w:t>services</w:t>
      </w:r>
      <w:r w:rsidR="00601659">
        <w:rPr>
          <w:w w:val="105"/>
          <w:sz w:val="20"/>
        </w:rPr>
        <w:t>.</w:t>
      </w:r>
    </w:p>
    <w:p w14:paraId="3298F5B5" w14:textId="7924C9AB" w:rsidR="009E670C" w:rsidRDefault="00706764" w:rsidP="000F1423">
      <w:pPr>
        <w:pStyle w:val="Paragraphedeliste"/>
        <w:numPr>
          <w:ilvl w:val="0"/>
          <w:numId w:val="1"/>
        </w:numPr>
        <w:tabs>
          <w:tab w:val="left" w:pos="1385"/>
        </w:tabs>
        <w:spacing w:before="158" w:line="283" w:lineRule="auto"/>
        <w:ind w:right="121"/>
        <w:rPr>
          <w:w w:val="105"/>
          <w:sz w:val="20"/>
        </w:rPr>
      </w:pPr>
      <w:r>
        <w:rPr>
          <w:w w:val="105"/>
          <w:sz w:val="20"/>
        </w:rPr>
        <w:t>Prepare</w:t>
      </w:r>
      <w:r w:rsidR="009E670C">
        <w:rPr>
          <w:w w:val="105"/>
          <w:sz w:val="20"/>
        </w:rPr>
        <w:t xml:space="preserve"> </w:t>
      </w:r>
      <w:r w:rsidR="00BE4483">
        <w:rPr>
          <w:w w:val="105"/>
          <w:sz w:val="20"/>
        </w:rPr>
        <w:t xml:space="preserve">the </w:t>
      </w:r>
      <w:r w:rsidR="00BE4483" w:rsidRPr="00BE4483">
        <w:rPr>
          <w:w w:val="105"/>
          <w:sz w:val="20"/>
        </w:rPr>
        <w:t>necessary guidance materials and training programs to support stakeholders in adopting SWIM</w:t>
      </w:r>
      <w:r w:rsidR="00C07C21">
        <w:rPr>
          <w:w w:val="105"/>
          <w:sz w:val="20"/>
        </w:rPr>
        <w:t xml:space="preserve"> within </w:t>
      </w:r>
      <w:r w:rsidR="00601659">
        <w:rPr>
          <w:w w:val="105"/>
          <w:sz w:val="20"/>
        </w:rPr>
        <w:t xml:space="preserve">the </w:t>
      </w:r>
      <w:r w:rsidR="00C07C21">
        <w:rPr>
          <w:w w:val="105"/>
          <w:sz w:val="20"/>
        </w:rPr>
        <w:t>AFI Region.</w:t>
      </w:r>
    </w:p>
    <w:p w14:paraId="477A0549" w14:textId="590B00F1" w:rsidR="00C612DA" w:rsidRDefault="00C612DA" w:rsidP="009C11B8">
      <w:pPr>
        <w:pStyle w:val="Paragraphedeliste"/>
        <w:numPr>
          <w:ilvl w:val="0"/>
          <w:numId w:val="1"/>
        </w:numPr>
        <w:tabs>
          <w:tab w:val="left" w:pos="1385"/>
        </w:tabs>
        <w:spacing w:before="158" w:line="283" w:lineRule="auto"/>
        <w:ind w:right="121"/>
        <w:rPr>
          <w:w w:val="105"/>
          <w:sz w:val="20"/>
        </w:rPr>
      </w:pPr>
      <w:r w:rsidRPr="00C612DA">
        <w:rPr>
          <w:w w:val="105"/>
          <w:sz w:val="20"/>
        </w:rPr>
        <w:t>Conduct regu</w:t>
      </w:r>
      <w:r w:rsidR="00403D9B">
        <w:rPr>
          <w:w w:val="105"/>
          <w:sz w:val="20"/>
        </w:rPr>
        <w:t xml:space="preserve">lar </w:t>
      </w:r>
      <w:r w:rsidR="007E0767">
        <w:rPr>
          <w:w w:val="105"/>
          <w:sz w:val="20"/>
        </w:rPr>
        <w:t>evaluations to</w:t>
      </w:r>
      <w:r w:rsidR="00403D9B">
        <w:rPr>
          <w:w w:val="105"/>
          <w:sz w:val="20"/>
        </w:rPr>
        <w:t xml:space="preserve"> </w:t>
      </w:r>
      <w:r w:rsidR="00073718">
        <w:rPr>
          <w:w w:val="105"/>
          <w:sz w:val="20"/>
        </w:rPr>
        <w:t>a</w:t>
      </w:r>
      <w:r w:rsidR="00073718" w:rsidRPr="009C7157">
        <w:rPr>
          <w:w w:val="105"/>
          <w:sz w:val="20"/>
        </w:rPr>
        <w:t>ssess</w:t>
      </w:r>
      <w:r w:rsidR="00073718">
        <w:rPr>
          <w:w w:val="105"/>
          <w:sz w:val="20"/>
        </w:rPr>
        <w:t xml:space="preserve"> </w:t>
      </w:r>
      <w:r w:rsidR="00E57135">
        <w:rPr>
          <w:w w:val="105"/>
          <w:sz w:val="20"/>
        </w:rPr>
        <w:t>the effectiveness</w:t>
      </w:r>
      <w:r w:rsidR="000B150B">
        <w:rPr>
          <w:w w:val="105"/>
          <w:sz w:val="20"/>
        </w:rPr>
        <w:t xml:space="preserve"> </w:t>
      </w:r>
      <w:r w:rsidR="009C7157" w:rsidRPr="009C7157">
        <w:rPr>
          <w:w w:val="105"/>
          <w:sz w:val="20"/>
        </w:rPr>
        <w:t>of SWIM implementation</w:t>
      </w:r>
      <w:r w:rsidR="009C7157">
        <w:rPr>
          <w:w w:val="105"/>
          <w:sz w:val="20"/>
        </w:rPr>
        <w:t xml:space="preserve"> </w:t>
      </w:r>
      <w:r w:rsidR="00D13E12">
        <w:rPr>
          <w:w w:val="105"/>
          <w:sz w:val="20"/>
        </w:rPr>
        <w:t xml:space="preserve">in the region </w:t>
      </w:r>
      <w:r w:rsidR="009C7157">
        <w:rPr>
          <w:w w:val="105"/>
          <w:sz w:val="20"/>
        </w:rPr>
        <w:t xml:space="preserve">and </w:t>
      </w:r>
      <w:r w:rsidRPr="00C612DA">
        <w:rPr>
          <w:w w:val="105"/>
          <w:sz w:val="20"/>
        </w:rPr>
        <w:t>identify areas for improvement</w:t>
      </w:r>
      <w:r w:rsidR="00601659">
        <w:rPr>
          <w:w w:val="105"/>
          <w:sz w:val="20"/>
        </w:rPr>
        <w:t>.</w:t>
      </w:r>
      <w:r w:rsidRPr="00C612DA">
        <w:rPr>
          <w:w w:val="105"/>
          <w:sz w:val="20"/>
        </w:rPr>
        <w:t xml:space="preserve"> </w:t>
      </w:r>
    </w:p>
    <w:p w14:paraId="5AEDAFF0" w14:textId="0D5C2310" w:rsidR="00FE4498" w:rsidRPr="005973B6" w:rsidRDefault="00FE4498" w:rsidP="00FE4498">
      <w:pPr>
        <w:pStyle w:val="Paragraphedeliste"/>
        <w:numPr>
          <w:ilvl w:val="0"/>
          <w:numId w:val="1"/>
        </w:numPr>
        <w:tabs>
          <w:tab w:val="left" w:pos="1385"/>
        </w:tabs>
        <w:spacing w:before="113" w:line="285" w:lineRule="auto"/>
        <w:ind w:right="120" w:hanging="341"/>
        <w:rPr>
          <w:sz w:val="20"/>
        </w:rPr>
      </w:pPr>
      <w:r w:rsidRPr="005973B6">
        <w:rPr>
          <w:w w:val="105"/>
          <w:sz w:val="20"/>
        </w:rPr>
        <w:t xml:space="preserve">Develop </w:t>
      </w:r>
      <w:r>
        <w:rPr>
          <w:w w:val="105"/>
          <w:sz w:val="20"/>
        </w:rPr>
        <w:t xml:space="preserve">periodic </w:t>
      </w:r>
      <w:r w:rsidRPr="005973B6">
        <w:rPr>
          <w:w w:val="105"/>
          <w:sz w:val="20"/>
        </w:rPr>
        <w:t xml:space="preserve">report on </w:t>
      </w:r>
      <w:r w:rsidR="00E57135">
        <w:rPr>
          <w:w w:val="105"/>
          <w:sz w:val="20"/>
        </w:rPr>
        <w:t xml:space="preserve">the progress of </w:t>
      </w:r>
      <w:r w:rsidR="00C07C21">
        <w:rPr>
          <w:w w:val="105"/>
          <w:sz w:val="20"/>
        </w:rPr>
        <w:t xml:space="preserve">SWIM </w:t>
      </w:r>
      <w:r w:rsidR="00E57135">
        <w:rPr>
          <w:w w:val="105"/>
          <w:sz w:val="20"/>
        </w:rPr>
        <w:t>implementation</w:t>
      </w:r>
      <w:r w:rsidRPr="005973B6">
        <w:rPr>
          <w:w w:val="105"/>
          <w:sz w:val="20"/>
        </w:rPr>
        <w:t xml:space="preserve"> </w:t>
      </w:r>
      <w:r w:rsidR="00601659">
        <w:rPr>
          <w:w w:val="105"/>
          <w:sz w:val="20"/>
        </w:rPr>
        <w:t>to be reviewed by</w:t>
      </w:r>
      <w:r w:rsidRPr="005973B6">
        <w:rPr>
          <w:w w:val="105"/>
          <w:sz w:val="20"/>
        </w:rPr>
        <w:t xml:space="preserve"> the</w:t>
      </w:r>
      <w:r w:rsidRPr="005973B6">
        <w:rPr>
          <w:spacing w:val="-11"/>
          <w:w w:val="105"/>
          <w:sz w:val="20"/>
        </w:rPr>
        <w:t xml:space="preserve"> </w:t>
      </w:r>
      <w:r w:rsidRPr="005973B6">
        <w:rPr>
          <w:w w:val="105"/>
          <w:sz w:val="20"/>
        </w:rPr>
        <w:t xml:space="preserve">AAO/SG and IIM/SG </w:t>
      </w:r>
      <w:r w:rsidR="00601659">
        <w:rPr>
          <w:w w:val="105"/>
          <w:sz w:val="20"/>
        </w:rPr>
        <w:t>and considered by the</w:t>
      </w:r>
      <w:r w:rsidRPr="005973B6">
        <w:rPr>
          <w:w w:val="105"/>
          <w:sz w:val="20"/>
        </w:rPr>
        <w:t xml:space="preserve"> A</w:t>
      </w:r>
      <w:r w:rsidR="008A23E3">
        <w:rPr>
          <w:w w:val="105"/>
          <w:sz w:val="20"/>
        </w:rPr>
        <w:t>ASPG</w:t>
      </w:r>
      <w:r w:rsidRPr="005973B6">
        <w:rPr>
          <w:w w:val="105"/>
          <w:sz w:val="20"/>
        </w:rPr>
        <w:t>.</w:t>
      </w:r>
    </w:p>
    <w:p w14:paraId="1B66D30C" w14:textId="22B9C427" w:rsidR="00C612DA" w:rsidRDefault="00C612DA" w:rsidP="00C612DA">
      <w:pPr>
        <w:pStyle w:val="Paragraphedeliste"/>
        <w:numPr>
          <w:ilvl w:val="0"/>
          <w:numId w:val="1"/>
        </w:numPr>
        <w:tabs>
          <w:tab w:val="left" w:pos="1385"/>
        </w:tabs>
        <w:spacing w:before="158" w:line="283" w:lineRule="auto"/>
        <w:ind w:right="121"/>
        <w:rPr>
          <w:w w:val="105"/>
          <w:sz w:val="20"/>
        </w:rPr>
      </w:pPr>
      <w:r w:rsidRPr="004A4A0C">
        <w:rPr>
          <w:w w:val="105"/>
          <w:sz w:val="20"/>
        </w:rPr>
        <w:t xml:space="preserve">Undertake any other tasks related to </w:t>
      </w:r>
      <w:r>
        <w:rPr>
          <w:w w:val="105"/>
          <w:sz w:val="20"/>
        </w:rPr>
        <w:t>SWIM</w:t>
      </w:r>
      <w:r w:rsidRPr="004A4A0C">
        <w:rPr>
          <w:w w:val="105"/>
          <w:sz w:val="20"/>
        </w:rPr>
        <w:t xml:space="preserve"> implementation that may arise in the future</w:t>
      </w:r>
      <w:r w:rsidR="00601659">
        <w:rPr>
          <w:w w:val="105"/>
          <w:sz w:val="20"/>
        </w:rPr>
        <w:t>.</w:t>
      </w:r>
    </w:p>
    <w:p w14:paraId="7A9173ED" w14:textId="77777777" w:rsidR="00215009" w:rsidRDefault="00383CA0">
      <w:pPr>
        <w:pStyle w:val="Titre2"/>
        <w:jc w:val="both"/>
      </w:pPr>
      <w:r>
        <w:rPr>
          <w:w w:val="105"/>
        </w:rPr>
        <w:t>Working methods</w:t>
      </w:r>
    </w:p>
    <w:p w14:paraId="1366D32E" w14:textId="3D3B5C33" w:rsidR="00935426" w:rsidRDefault="00383CA0">
      <w:pPr>
        <w:pStyle w:val="Corpsdetexte"/>
        <w:spacing w:before="158" w:line="285" w:lineRule="auto"/>
        <w:ind w:left="706" w:right="121"/>
        <w:jc w:val="both"/>
        <w:rPr>
          <w:spacing w:val="-9"/>
          <w:w w:val="105"/>
        </w:rPr>
      </w:pPr>
      <w:r>
        <w:rPr>
          <w:w w:val="105"/>
        </w:rPr>
        <w:t xml:space="preserve">The </w:t>
      </w:r>
      <w:r w:rsidR="00DB1B5D">
        <w:rPr>
          <w:w w:val="105"/>
        </w:rPr>
        <w:t>PM</w:t>
      </w:r>
      <w:r w:rsidR="0098797A">
        <w:rPr>
          <w:w w:val="105"/>
        </w:rPr>
        <w:t>T</w:t>
      </w:r>
      <w:r>
        <w:rPr>
          <w:w w:val="105"/>
        </w:rPr>
        <w:t xml:space="preserve"> shall convene </w:t>
      </w:r>
      <w:r w:rsidR="000013E3">
        <w:rPr>
          <w:w w:val="105"/>
        </w:rPr>
        <w:t xml:space="preserve">meetings </w:t>
      </w:r>
      <w:r w:rsidR="00F116CA">
        <w:rPr>
          <w:w w:val="105"/>
        </w:rPr>
        <w:t xml:space="preserve">considering </w:t>
      </w:r>
      <w:r>
        <w:rPr>
          <w:w w:val="105"/>
        </w:rPr>
        <w:t>the schedule</w:t>
      </w:r>
      <w:r>
        <w:rPr>
          <w:spacing w:val="-9"/>
          <w:w w:val="105"/>
        </w:rPr>
        <w:t xml:space="preserve"> </w:t>
      </w:r>
      <w:r>
        <w:rPr>
          <w:w w:val="105"/>
        </w:rPr>
        <w:t>of</w:t>
      </w:r>
      <w:r>
        <w:rPr>
          <w:spacing w:val="-8"/>
          <w:w w:val="105"/>
        </w:rPr>
        <w:t xml:space="preserve"> </w:t>
      </w:r>
      <w:r w:rsidR="0098797A">
        <w:rPr>
          <w:spacing w:val="-8"/>
          <w:w w:val="105"/>
        </w:rPr>
        <w:t>their</w:t>
      </w:r>
      <w:r w:rsidR="00815D74">
        <w:rPr>
          <w:spacing w:val="-8"/>
          <w:w w:val="105"/>
        </w:rPr>
        <w:t xml:space="preserve"> activities</w:t>
      </w:r>
      <w:r w:rsidR="00152275">
        <w:rPr>
          <w:w w:val="105"/>
        </w:rPr>
        <w:t xml:space="preserve"> and</w:t>
      </w:r>
      <w:r w:rsidR="00904105">
        <w:rPr>
          <w:w w:val="105"/>
        </w:rPr>
        <w:t xml:space="preserve"> </w:t>
      </w:r>
      <w:r w:rsidR="003721B5" w:rsidRPr="003721B5">
        <w:rPr>
          <w:spacing w:val="-9"/>
          <w:w w:val="105"/>
        </w:rPr>
        <w:t xml:space="preserve">will conduct its work through web conferences, teleconferences, other electronic means of </w:t>
      </w:r>
      <w:proofErr w:type="gramStart"/>
      <w:r w:rsidR="003721B5" w:rsidRPr="003721B5">
        <w:rPr>
          <w:spacing w:val="-9"/>
          <w:w w:val="105"/>
        </w:rPr>
        <w:t>communications</w:t>
      </w:r>
      <w:proofErr w:type="gramEnd"/>
      <w:r w:rsidR="003721B5" w:rsidRPr="003721B5">
        <w:rPr>
          <w:spacing w:val="-9"/>
          <w:w w:val="105"/>
        </w:rPr>
        <w:t xml:space="preserve">, and </w:t>
      </w:r>
      <w:r w:rsidR="00494372" w:rsidRPr="003721B5">
        <w:rPr>
          <w:spacing w:val="-9"/>
          <w:w w:val="105"/>
        </w:rPr>
        <w:t>face</w:t>
      </w:r>
      <w:r w:rsidR="003721B5" w:rsidRPr="003721B5">
        <w:rPr>
          <w:spacing w:val="-9"/>
          <w:w w:val="105"/>
        </w:rPr>
        <w:t>-to-</w:t>
      </w:r>
      <w:r w:rsidR="00601659">
        <w:rPr>
          <w:spacing w:val="-9"/>
          <w:w w:val="105"/>
        </w:rPr>
        <w:t>f</w:t>
      </w:r>
      <w:r w:rsidR="003721B5" w:rsidRPr="003721B5">
        <w:rPr>
          <w:spacing w:val="-9"/>
          <w:w w:val="105"/>
        </w:rPr>
        <w:t>ace meetings</w:t>
      </w:r>
      <w:r w:rsidR="0025346D">
        <w:rPr>
          <w:spacing w:val="-9"/>
          <w:w w:val="105"/>
        </w:rPr>
        <w:t xml:space="preserve"> if necessary.</w:t>
      </w:r>
    </w:p>
    <w:p w14:paraId="1CC517BD" w14:textId="4A3CAAB5" w:rsidR="00215009" w:rsidRDefault="00383CA0">
      <w:pPr>
        <w:pStyle w:val="Titre2"/>
        <w:spacing w:before="114"/>
      </w:pPr>
      <w:bookmarkStart w:id="0" w:name="_Hlk172100596"/>
      <w:r w:rsidRPr="009C11B8">
        <w:rPr>
          <w:w w:val="105"/>
        </w:rPr>
        <w:t>Composition</w:t>
      </w:r>
    </w:p>
    <w:p w14:paraId="4C9A7AFE" w14:textId="294CD756" w:rsidR="000013E3" w:rsidRDefault="000013E3">
      <w:pPr>
        <w:pStyle w:val="Corpsdetexte"/>
        <w:spacing w:before="158" w:line="285" w:lineRule="auto"/>
        <w:ind w:left="706" w:right="120"/>
        <w:jc w:val="both"/>
        <w:rPr>
          <w:w w:val="105"/>
        </w:rPr>
      </w:pPr>
      <w:r>
        <w:rPr>
          <w:w w:val="105"/>
        </w:rPr>
        <w:t xml:space="preserve">The composition of the </w:t>
      </w:r>
      <w:r w:rsidR="00CB6874">
        <w:rPr>
          <w:w w:val="105"/>
        </w:rPr>
        <w:t>SWIM PMT</w:t>
      </w:r>
      <w:r>
        <w:rPr>
          <w:w w:val="105"/>
        </w:rPr>
        <w:t xml:space="preserve"> will consist of technical experts</w:t>
      </w:r>
      <w:r w:rsidR="00A41BC0">
        <w:rPr>
          <w:w w:val="105"/>
        </w:rPr>
        <w:t xml:space="preserve"> (</w:t>
      </w:r>
      <w:r w:rsidR="00A41BC0" w:rsidRPr="00A41BC0">
        <w:rPr>
          <w:w w:val="105"/>
        </w:rPr>
        <w:t>ATM, AIM, MET, and CNS</w:t>
      </w:r>
      <w:r w:rsidR="00716AF1">
        <w:rPr>
          <w:w w:val="105"/>
        </w:rPr>
        <w:t xml:space="preserve">) </w:t>
      </w:r>
      <w:r>
        <w:rPr>
          <w:w w:val="105"/>
        </w:rPr>
        <w:t xml:space="preserve">from States, ANSPs, Airspace users and other concerned international </w:t>
      </w:r>
      <w:r w:rsidR="00494372">
        <w:rPr>
          <w:w w:val="105"/>
        </w:rPr>
        <w:t>organizations</w:t>
      </w:r>
      <w:r>
        <w:rPr>
          <w:w w:val="105"/>
        </w:rPr>
        <w:t>, coordinated through the Airspace and Aerodrome Operations (AAO) subgroup and the Information and Infrastructure (IIM) Subgroup</w:t>
      </w:r>
      <w:r w:rsidR="00601659">
        <w:rPr>
          <w:w w:val="105"/>
        </w:rPr>
        <w:t>.</w:t>
      </w:r>
      <w:r>
        <w:rPr>
          <w:w w:val="105"/>
        </w:rPr>
        <w:t xml:space="preserve"> </w:t>
      </w:r>
    </w:p>
    <w:bookmarkEnd w:id="0"/>
    <w:p w14:paraId="4A8116CD" w14:textId="77777777" w:rsidR="00492C85" w:rsidRDefault="00492C85"/>
    <w:p w14:paraId="751A029B" w14:textId="073BF899" w:rsidR="00492C85" w:rsidRDefault="00492C85" w:rsidP="00492C85">
      <w:pPr>
        <w:pStyle w:val="Titre2"/>
        <w:spacing w:before="114"/>
      </w:pPr>
      <w:r>
        <w:rPr>
          <w:w w:val="105"/>
        </w:rPr>
        <w:t>Reference documents</w:t>
      </w:r>
    </w:p>
    <w:p w14:paraId="7AAB78AE" w14:textId="1138B037" w:rsidR="00492C85" w:rsidRDefault="00492C85" w:rsidP="00492C85">
      <w:pPr>
        <w:pStyle w:val="Corpsdetexte"/>
        <w:numPr>
          <w:ilvl w:val="0"/>
          <w:numId w:val="3"/>
        </w:numPr>
        <w:spacing w:before="158" w:line="285" w:lineRule="auto"/>
        <w:ind w:right="120"/>
        <w:jc w:val="both"/>
        <w:rPr>
          <w:w w:val="105"/>
        </w:rPr>
      </w:pPr>
      <w:r>
        <w:rPr>
          <w:w w:val="105"/>
        </w:rPr>
        <w:t>Global Air Traffic Management Operational Concept – ICAO document 9854</w:t>
      </w:r>
    </w:p>
    <w:p w14:paraId="3EE9208B" w14:textId="678DC36F" w:rsidR="00492C85" w:rsidRDefault="00492C85" w:rsidP="00492C85">
      <w:pPr>
        <w:pStyle w:val="Corpsdetexte"/>
        <w:numPr>
          <w:ilvl w:val="0"/>
          <w:numId w:val="3"/>
        </w:numPr>
        <w:spacing w:before="158" w:line="285" w:lineRule="auto"/>
        <w:ind w:right="120"/>
        <w:jc w:val="both"/>
        <w:rPr>
          <w:w w:val="105"/>
        </w:rPr>
      </w:pPr>
      <w:r>
        <w:rPr>
          <w:w w:val="105"/>
        </w:rPr>
        <w:t>Global Air Navigation Plan (GANP) – ICAO Document 9750</w:t>
      </w:r>
    </w:p>
    <w:p w14:paraId="7175B7FD" w14:textId="77777777" w:rsidR="00E658C5" w:rsidRDefault="00E658C5" w:rsidP="00E658C5">
      <w:pPr>
        <w:pStyle w:val="Corpsdetexte"/>
        <w:numPr>
          <w:ilvl w:val="0"/>
          <w:numId w:val="3"/>
        </w:numPr>
        <w:spacing w:before="158" w:line="285" w:lineRule="auto"/>
        <w:ind w:right="120"/>
        <w:jc w:val="both"/>
        <w:rPr>
          <w:w w:val="105"/>
        </w:rPr>
      </w:pPr>
      <w:r>
        <w:rPr>
          <w:w w:val="105"/>
        </w:rPr>
        <w:t>Manual on Global Performance of Air Navigation Services - ICAO Document 9883</w:t>
      </w:r>
    </w:p>
    <w:p w14:paraId="5120A8B2" w14:textId="12AC686E" w:rsidR="00CF131A" w:rsidRDefault="00CF131A" w:rsidP="00492C85">
      <w:pPr>
        <w:pStyle w:val="Corpsdetexte"/>
        <w:numPr>
          <w:ilvl w:val="0"/>
          <w:numId w:val="3"/>
        </w:numPr>
        <w:spacing w:before="158" w:line="285" w:lineRule="auto"/>
        <w:ind w:right="120"/>
        <w:jc w:val="both"/>
        <w:rPr>
          <w:w w:val="105"/>
        </w:rPr>
      </w:pPr>
      <w:r w:rsidRPr="00CF131A">
        <w:rPr>
          <w:w w:val="105"/>
        </w:rPr>
        <w:t xml:space="preserve">Procedures for Air Navigation Services – </w:t>
      </w:r>
      <w:r w:rsidR="001649E7">
        <w:rPr>
          <w:w w:val="105"/>
        </w:rPr>
        <w:t>Information management</w:t>
      </w:r>
      <w:r w:rsidRPr="00CF131A">
        <w:rPr>
          <w:w w:val="105"/>
        </w:rPr>
        <w:t xml:space="preserve"> (PANS-</w:t>
      </w:r>
      <w:r w:rsidR="001649E7">
        <w:rPr>
          <w:w w:val="105"/>
        </w:rPr>
        <w:t>IM</w:t>
      </w:r>
      <w:r w:rsidRPr="00CF131A">
        <w:rPr>
          <w:w w:val="105"/>
        </w:rPr>
        <w:t>) (</w:t>
      </w:r>
      <w:r w:rsidR="00884D53">
        <w:rPr>
          <w:w w:val="105"/>
        </w:rPr>
        <w:t xml:space="preserve">ICAO </w:t>
      </w:r>
      <w:r w:rsidRPr="00CF131A">
        <w:rPr>
          <w:w w:val="105"/>
        </w:rPr>
        <w:t xml:space="preserve">Doc </w:t>
      </w:r>
      <w:r w:rsidR="001649E7">
        <w:rPr>
          <w:w w:val="105"/>
        </w:rPr>
        <w:t>10</w:t>
      </w:r>
      <w:r w:rsidR="00D54945">
        <w:rPr>
          <w:w w:val="105"/>
        </w:rPr>
        <w:t>199</w:t>
      </w:r>
      <w:r w:rsidRPr="00CF131A">
        <w:rPr>
          <w:w w:val="105"/>
        </w:rPr>
        <w:t>)</w:t>
      </w:r>
    </w:p>
    <w:p w14:paraId="6FC01842" w14:textId="29E88082" w:rsidR="007D0DE5" w:rsidRPr="007D0DE5" w:rsidRDefault="007D0DE5" w:rsidP="007D0DE5">
      <w:pPr>
        <w:pStyle w:val="Corpsdetexte"/>
        <w:numPr>
          <w:ilvl w:val="0"/>
          <w:numId w:val="3"/>
        </w:numPr>
        <w:spacing w:before="158" w:line="285" w:lineRule="auto"/>
        <w:ind w:right="120"/>
        <w:jc w:val="both"/>
        <w:rPr>
          <w:w w:val="105"/>
        </w:rPr>
      </w:pPr>
      <w:r w:rsidRPr="00884D53">
        <w:rPr>
          <w:w w:val="105"/>
        </w:rPr>
        <w:t xml:space="preserve">Manual on the System-wide Information Management (SWIM) </w:t>
      </w:r>
      <w:r w:rsidR="008A20DB">
        <w:rPr>
          <w:w w:val="105"/>
        </w:rPr>
        <w:t>Concept</w:t>
      </w:r>
      <w:r w:rsidRPr="00884D53">
        <w:rPr>
          <w:w w:val="105"/>
        </w:rPr>
        <w:t xml:space="preserve"> </w:t>
      </w:r>
      <w:r>
        <w:rPr>
          <w:w w:val="105"/>
        </w:rPr>
        <w:t>- ICAO Document 10</w:t>
      </w:r>
      <w:r w:rsidR="002E3612">
        <w:rPr>
          <w:w w:val="105"/>
        </w:rPr>
        <w:t>039</w:t>
      </w:r>
    </w:p>
    <w:p w14:paraId="4C9DFF97" w14:textId="05F05380" w:rsidR="00492C85" w:rsidRDefault="00884D53" w:rsidP="00492C85">
      <w:pPr>
        <w:pStyle w:val="Corpsdetexte"/>
        <w:numPr>
          <w:ilvl w:val="0"/>
          <w:numId w:val="3"/>
        </w:numPr>
        <w:spacing w:before="158" w:line="285" w:lineRule="auto"/>
        <w:ind w:right="120"/>
        <w:jc w:val="both"/>
        <w:rPr>
          <w:w w:val="105"/>
        </w:rPr>
      </w:pPr>
      <w:r w:rsidRPr="00884D53">
        <w:rPr>
          <w:w w:val="105"/>
        </w:rPr>
        <w:t xml:space="preserve">Manual on the System-wide Information Management (SWIM) Implementation </w:t>
      </w:r>
      <w:r w:rsidR="00CF131A">
        <w:rPr>
          <w:w w:val="105"/>
        </w:rPr>
        <w:t xml:space="preserve">- </w:t>
      </w:r>
      <w:r w:rsidR="00DD0CF7">
        <w:rPr>
          <w:w w:val="105"/>
        </w:rPr>
        <w:t xml:space="preserve">ICAO Document </w:t>
      </w:r>
      <w:r w:rsidR="007D0DE5">
        <w:rPr>
          <w:w w:val="105"/>
        </w:rPr>
        <w:t>10203</w:t>
      </w:r>
    </w:p>
    <w:p w14:paraId="1F41B1F0" w14:textId="77777777" w:rsidR="00492C85" w:rsidRDefault="00492C85" w:rsidP="00492C85">
      <w:pPr>
        <w:pStyle w:val="Corpsdetexte"/>
        <w:spacing w:before="158" w:line="285" w:lineRule="auto"/>
        <w:ind w:left="706" w:right="120"/>
        <w:jc w:val="both"/>
        <w:rPr>
          <w:w w:val="105"/>
        </w:rPr>
      </w:pPr>
    </w:p>
    <w:sectPr w:rsidR="00492C85" w:rsidSect="001302EF">
      <w:headerReference w:type="default" r:id="rId9"/>
      <w:footerReference w:type="default" r:id="rId10"/>
      <w:pgSz w:w="12240" w:h="15840"/>
      <w:pgMar w:top="1140" w:right="1460" w:bottom="1180" w:left="880" w:header="922" w:footer="9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8DB818" w14:textId="77777777" w:rsidR="001C412F" w:rsidRDefault="001C412F">
      <w:r>
        <w:separator/>
      </w:r>
    </w:p>
  </w:endnote>
  <w:endnote w:type="continuationSeparator" w:id="0">
    <w:p w14:paraId="43E898D4" w14:textId="77777777" w:rsidR="001C412F" w:rsidRDefault="001C4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27606" w14:textId="33AC329A" w:rsidR="00215009" w:rsidRDefault="00E90F71">
    <w:pPr>
      <w:pStyle w:val="Corpsdetexte"/>
      <w:spacing w:line="14" w:lineRule="auto"/>
      <w:ind w:left="0"/>
    </w:pPr>
    <w:r>
      <w:rPr>
        <w:noProof/>
      </w:rPr>
      <mc:AlternateContent>
        <mc:Choice Requires="wps">
          <w:drawing>
            <wp:anchor distT="0" distB="0" distL="114300" distR="114300" simplePos="0" relativeHeight="251405312" behindDoc="1" locked="0" layoutInCell="1" allowOverlap="1" wp14:anchorId="47FCBC5B" wp14:editId="18CD86EA">
              <wp:simplePos x="0" y="0"/>
              <wp:positionH relativeFrom="page">
                <wp:posOffset>1000125</wp:posOffset>
              </wp:positionH>
              <wp:positionV relativeFrom="page">
                <wp:posOffset>9286874</wp:posOffset>
              </wp:positionV>
              <wp:extent cx="1838325" cy="170815"/>
              <wp:effectExtent l="0" t="0" r="9525" b="635"/>
              <wp:wrapNone/>
              <wp:docPr id="42952069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3832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3EA10A" w14:textId="7F7D1C2E" w:rsidR="00215009" w:rsidRDefault="00AD25A0">
                          <w:pPr>
                            <w:pStyle w:val="Corpsdetexte"/>
                            <w:spacing w:before="17"/>
                            <w:ind w:left="20"/>
                          </w:pPr>
                          <w:r>
                            <w:rPr>
                              <w:w w:val="105"/>
                            </w:rPr>
                            <w:t>SWIM</w:t>
                          </w:r>
                          <w:r w:rsidR="00E90F71">
                            <w:rPr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PMT</w:t>
                          </w:r>
                          <w:r w:rsidR="00E90F71">
                            <w:rPr>
                              <w:w w:val="105"/>
                            </w:rPr>
                            <w:t xml:space="preserve"> </w:t>
                          </w:r>
                          <w:proofErr w:type="spellStart"/>
                          <w:r w:rsidR="00E90F71">
                            <w:rPr>
                              <w:w w:val="105"/>
                            </w:rPr>
                            <w:t>ToRs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CBC5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8.75pt;margin-top:731.25pt;width:144.75pt;height:13.45pt;z-index:-25191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" filled="f" stroked="f">
              <v:textbox inset="0,0,0,0">
                <w:txbxContent>
                  <w:p w14:paraId="7C3EA10A" w14:textId="7F7D1C2E" w:rsidR="00215009" w:rsidRDefault="00AD25A0">
                    <w:pPr>
                      <w:pStyle w:val="BodyText"/>
                      <w:spacing w:before="17"/>
                      <w:ind w:left="20"/>
                    </w:pPr>
                    <w:r>
                      <w:rPr>
                        <w:w w:val="105"/>
                      </w:rPr>
                      <w:t>SWIM</w:t>
                    </w:r>
                    <w:r w:rsidR="00E90F71">
                      <w:rPr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PMT</w:t>
                    </w:r>
                    <w:r w:rsidR="00E90F71">
                      <w:rPr>
                        <w:w w:val="105"/>
                      </w:rPr>
                      <w:t xml:space="preserve"> ToRs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E0B52">
      <w:rPr>
        <w:noProof/>
      </w:rPr>
      <mc:AlternateContent>
        <mc:Choice Requires="wps">
          <w:drawing>
            <wp:anchor distT="0" distB="0" distL="114300" distR="114300" simplePos="0" relativeHeight="251406336" behindDoc="1" locked="0" layoutInCell="1" allowOverlap="1" wp14:anchorId="45D2C05B" wp14:editId="2F908E9F">
              <wp:simplePos x="0" y="0"/>
              <wp:positionH relativeFrom="page">
                <wp:posOffset>6410325</wp:posOffset>
              </wp:positionH>
              <wp:positionV relativeFrom="page">
                <wp:posOffset>9248775</wp:posOffset>
              </wp:positionV>
              <wp:extent cx="370840" cy="208915"/>
              <wp:effectExtent l="0" t="0" r="10160" b="635"/>
              <wp:wrapNone/>
              <wp:docPr id="178580712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0840" cy="208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466714" w14:textId="661CCD70" w:rsidR="00215009" w:rsidRDefault="00383CA0">
                          <w:pPr>
                            <w:pStyle w:val="Corpsdetexte"/>
                            <w:spacing w:before="17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w w:val="10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w w:val="105"/>
                            </w:rPr>
                            <w:t>/</w:t>
                          </w:r>
                          <w:r w:rsidR="005E0B52">
                            <w:rPr>
                              <w:w w:val="105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5D2C05B" id="Text Box 1" o:spid="_x0000_s1027" type="#_x0000_t202" style="position:absolute;margin-left:504.75pt;margin-top:728.25pt;width:29.2pt;height:16.45pt;z-index:-25191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" filled="f" stroked="f">
              <v:textbox inset="0,0,0,0">
                <w:txbxContent>
                  <w:p w14:paraId="7D466714" w14:textId="661CCD70" w:rsidR="00215009" w:rsidRDefault="00383CA0">
                    <w:pPr>
                      <w:pStyle w:val="BodyText"/>
                      <w:spacing w:before="17"/>
                      <w:ind w:left="60"/>
                    </w:pPr>
                    <w:r>
                      <w:fldChar w:fldCharType="begin"/>
                    </w:r>
                    <w:r>
                      <w:rPr>
                        <w:w w:val="10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w w:val="105"/>
                      </w:rPr>
                      <w:t>/</w:t>
                    </w:r>
                    <w:r w:rsidR="005E0B52">
                      <w:rPr>
                        <w:w w:val="105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87C67">
      <w:rPr>
        <w:noProof/>
      </w:rPr>
      <mc:AlternateContent>
        <mc:Choice Requires="wps">
          <w:drawing>
            <wp:anchor distT="0" distB="0" distL="114300" distR="114300" simplePos="0" relativeHeight="251404288" behindDoc="1" locked="0" layoutInCell="1" allowOverlap="1" wp14:anchorId="4A5207A9" wp14:editId="0E187018">
              <wp:simplePos x="0" y="0"/>
              <wp:positionH relativeFrom="page">
                <wp:posOffset>989965</wp:posOffset>
              </wp:positionH>
              <wp:positionV relativeFrom="page">
                <wp:posOffset>9476740</wp:posOffset>
              </wp:positionV>
              <wp:extent cx="5793105" cy="0"/>
              <wp:effectExtent l="0" t="0" r="0" b="0"/>
              <wp:wrapNone/>
              <wp:docPr id="127836278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3105" cy="0"/>
                      </a:xfrm>
                      <a:prstGeom prst="line">
                        <a:avLst/>
                      </a:prstGeom>
                      <a:noFill/>
                      <a:ln w="533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D43F1E" id="Line 3" o:spid="_x0000_s1026" style="position:absolute;z-index:-25191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7.95pt,746.2pt" to="534.1pt,74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" strokeweight=".42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AD25B" w14:textId="77777777" w:rsidR="001C412F" w:rsidRDefault="001C412F">
      <w:r>
        <w:separator/>
      </w:r>
    </w:p>
  </w:footnote>
  <w:footnote w:type="continuationSeparator" w:id="0">
    <w:p w14:paraId="6161BA00" w14:textId="77777777" w:rsidR="001C412F" w:rsidRDefault="001C41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377CC" w14:textId="454E8F41" w:rsidR="00017EFF" w:rsidRDefault="00017EFF" w:rsidP="005E0B52">
    <w:pPr>
      <w:pStyle w:val="En-tte"/>
      <w:jc w:val="right"/>
    </w:pPr>
    <w:r>
      <w:t>Appendix A</w:t>
    </w:r>
  </w:p>
  <w:p w14:paraId="604A3251" w14:textId="03EEA959" w:rsidR="00215009" w:rsidRPr="005E0B52" w:rsidRDefault="00215009">
    <w:pPr>
      <w:pStyle w:val="Corpsdetexte"/>
      <w:spacing w:line="14" w:lineRule="auto"/>
      <w:ind w:left="0"/>
      <w:rPr>
        <w:sz w:val="2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63BCC"/>
    <w:multiLevelType w:val="hybridMultilevel"/>
    <w:tmpl w:val="79EAA51C"/>
    <w:lvl w:ilvl="0" w:tplc="1C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" w15:restartNumberingAfterBreak="0">
    <w:nsid w:val="1D450F70"/>
    <w:multiLevelType w:val="hybridMultilevel"/>
    <w:tmpl w:val="D2327D8C"/>
    <w:lvl w:ilvl="0" w:tplc="CF64EB4E">
      <w:start w:val="1"/>
      <w:numFmt w:val="lowerLetter"/>
      <w:lvlText w:val="%1)"/>
      <w:lvlJc w:val="left"/>
      <w:pPr>
        <w:ind w:left="1384" w:hanging="340"/>
      </w:pPr>
      <w:rPr>
        <w:rFonts w:ascii="Times New Roman" w:eastAsia="Times New Roman" w:hAnsi="Times New Roman" w:cs="Times New Roman" w:hint="default"/>
        <w:w w:val="103"/>
        <w:sz w:val="20"/>
        <w:szCs w:val="20"/>
      </w:rPr>
    </w:lvl>
    <w:lvl w:ilvl="1" w:tplc="B064996C">
      <w:numFmt w:val="bullet"/>
      <w:lvlText w:val="•"/>
      <w:lvlJc w:val="left"/>
      <w:pPr>
        <w:ind w:left="2232" w:hanging="340"/>
      </w:pPr>
      <w:rPr>
        <w:rFonts w:hint="default"/>
      </w:rPr>
    </w:lvl>
    <w:lvl w:ilvl="2" w:tplc="2EF246A0">
      <w:numFmt w:val="bullet"/>
      <w:lvlText w:val="•"/>
      <w:lvlJc w:val="left"/>
      <w:pPr>
        <w:ind w:left="3084" w:hanging="340"/>
      </w:pPr>
      <w:rPr>
        <w:rFonts w:hint="default"/>
      </w:rPr>
    </w:lvl>
    <w:lvl w:ilvl="3" w:tplc="BB204B6C">
      <w:numFmt w:val="bullet"/>
      <w:lvlText w:val="•"/>
      <w:lvlJc w:val="left"/>
      <w:pPr>
        <w:ind w:left="3936" w:hanging="340"/>
      </w:pPr>
      <w:rPr>
        <w:rFonts w:hint="default"/>
      </w:rPr>
    </w:lvl>
    <w:lvl w:ilvl="4" w:tplc="F05821F2">
      <w:numFmt w:val="bullet"/>
      <w:lvlText w:val="•"/>
      <w:lvlJc w:val="left"/>
      <w:pPr>
        <w:ind w:left="4788" w:hanging="340"/>
      </w:pPr>
      <w:rPr>
        <w:rFonts w:hint="default"/>
      </w:rPr>
    </w:lvl>
    <w:lvl w:ilvl="5" w:tplc="BABC70A4">
      <w:numFmt w:val="bullet"/>
      <w:lvlText w:val="•"/>
      <w:lvlJc w:val="left"/>
      <w:pPr>
        <w:ind w:left="5640" w:hanging="340"/>
      </w:pPr>
      <w:rPr>
        <w:rFonts w:hint="default"/>
      </w:rPr>
    </w:lvl>
    <w:lvl w:ilvl="6" w:tplc="D12C090A">
      <w:numFmt w:val="bullet"/>
      <w:lvlText w:val="•"/>
      <w:lvlJc w:val="left"/>
      <w:pPr>
        <w:ind w:left="6492" w:hanging="340"/>
      </w:pPr>
      <w:rPr>
        <w:rFonts w:hint="default"/>
      </w:rPr>
    </w:lvl>
    <w:lvl w:ilvl="7" w:tplc="1C50859C">
      <w:numFmt w:val="bullet"/>
      <w:lvlText w:val="•"/>
      <w:lvlJc w:val="left"/>
      <w:pPr>
        <w:ind w:left="7344" w:hanging="340"/>
      </w:pPr>
      <w:rPr>
        <w:rFonts w:hint="default"/>
      </w:rPr>
    </w:lvl>
    <w:lvl w:ilvl="8" w:tplc="418A9BBE">
      <w:numFmt w:val="bullet"/>
      <w:lvlText w:val="•"/>
      <w:lvlJc w:val="left"/>
      <w:pPr>
        <w:ind w:left="8196" w:hanging="340"/>
      </w:pPr>
      <w:rPr>
        <w:rFonts w:hint="default"/>
      </w:rPr>
    </w:lvl>
  </w:abstractNum>
  <w:abstractNum w:abstractNumId="2" w15:restartNumberingAfterBreak="0">
    <w:nsid w:val="2DF667BE"/>
    <w:multiLevelType w:val="hybridMultilevel"/>
    <w:tmpl w:val="5CF23F8C"/>
    <w:lvl w:ilvl="0" w:tplc="1246734E">
      <w:numFmt w:val="bullet"/>
      <w:lvlText w:val="−"/>
      <w:lvlJc w:val="left"/>
      <w:pPr>
        <w:ind w:left="1426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" w15:restartNumberingAfterBreak="0">
    <w:nsid w:val="73D802C2"/>
    <w:multiLevelType w:val="hybridMultilevel"/>
    <w:tmpl w:val="FD9CF1F6"/>
    <w:lvl w:ilvl="0" w:tplc="071E5C7C">
      <w:start w:val="1"/>
      <w:numFmt w:val="lowerLetter"/>
      <w:lvlText w:val="%1)"/>
      <w:lvlJc w:val="left"/>
      <w:pPr>
        <w:ind w:left="1384" w:hanging="340"/>
      </w:pPr>
      <w:rPr>
        <w:rFonts w:ascii="Times New Roman" w:eastAsia="Times New Roman" w:hAnsi="Times New Roman" w:cs="Times New Roman" w:hint="default"/>
        <w:w w:val="103"/>
        <w:sz w:val="20"/>
        <w:szCs w:val="20"/>
      </w:rPr>
    </w:lvl>
    <w:lvl w:ilvl="1" w:tplc="79E02690">
      <w:numFmt w:val="bullet"/>
      <w:lvlText w:val="•"/>
      <w:lvlJc w:val="left"/>
      <w:pPr>
        <w:ind w:left="2232" w:hanging="340"/>
      </w:pPr>
      <w:rPr>
        <w:rFonts w:hint="default"/>
      </w:rPr>
    </w:lvl>
    <w:lvl w:ilvl="2" w:tplc="B5344278">
      <w:numFmt w:val="bullet"/>
      <w:lvlText w:val="•"/>
      <w:lvlJc w:val="left"/>
      <w:pPr>
        <w:ind w:left="3084" w:hanging="340"/>
      </w:pPr>
      <w:rPr>
        <w:rFonts w:hint="default"/>
      </w:rPr>
    </w:lvl>
    <w:lvl w:ilvl="3" w:tplc="7CA0665E">
      <w:numFmt w:val="bullet"/>
      <w:lvlText w:val="•"/>
      <w:lvlJc w:val="left"/>
      <w:pPr>
        <w:ind w:left="3936" w:hanging="340"/>
      </w:pPr>
      <w:rPr>
        <w:rFonts w:hint="default"/>
      </w:rPr>
    </w:lvl>
    <w:lvl w:ilvl="4" w:tplc="7D1AE90A">
      <w:numFmt w:val="bullet"/>
      <w:lvlText w:val="•"/>
      <w:lvlJc w:val="left"/>
      <w:pPr>
        <w:ind w:left="4788" w:hanging="340"/>
      </w:pPr>
      <w:rPr>
        <w:rFonts w:hint="default"/>
      </w:rPr>
    </w:lvl>
    <w:lvl w:ilvl="5" w:tplc="E5BE40A2">
      <w:numFmt w:val="bullet"/>
      <w:lvlText w:val="•"/>
      <w:lvlJc w:val="left"/>
      <w:pPr>
        <w:ind w:left="5640" w:hanging="340"/>
      </w:pPr>
      <w:rPr>
        <w:rFonts w:hint="default"/>
      </w:rPr>
    </w:lvl>
    <w:lvl w:ilvl="6" w:tplc="F148EA86">
      <w:numFmt w:val="bullet"/>
      <w:lvlText w:val="•"/>
      <w:lvlJc w:val="left"/>
      <w:pPr>
        <w:ind w:left="6492" w:hanging="340"/>
      </w:pPr>
      <w:rPr>
        <w:rFonts w:hint="default"/>
      </w:rPr>
    </w:lvl>
    <w:lvl w:ilvl="7" w:tplc="B05C67AC">
      <w:numFmt w:val="bullet"/>
      <w:lvlText w:val="•"/>
      <w:lvlJc w:val="left"/>
      <w:pPr>
        <w:ind w:left="7344" w:hanging="340"/>
      </w:pPr>
      <w:rPr>
        <w:rFonts w:hint="default"/>
      </w:rPr>
    </w:lvl>
    <w:lvl w:ilvl="8" w:tplc="D0FC08FC">
      <w:numFmt w:val="bullet"/>
      <w:lvlText w:val="•"/>
      <w:lvlJc w:val="left"/>
      <w:pPr>
        <w:ind w:left="8196" w:hanging="340"/>
      </w:pPr>
      <w:rPr>
        <w:rFonts w:hint="default"/>
      </w:rPr>
    </w:lvl>
  </w:abstractNum>
  <w:num w:numId="1" w16cid:durableId="668673606">
    <w:abstractNumId w:val="1"/>
  </w:num>
  <w:num w:numId="2" w16cid:durableId="589973044">
    <w:abstractNumId w:val="3"/>
  </w:num>
  <w:num w:numId="3" w16cid:durableId="104813436">
    <w:abstractNumId w:val="0"/>
  </w:num>
  <w:num w:numId="4" w16cid:durableId="11236926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009"/>
    <w:rsid w:val="000013E3"/>
    <w:rsid w:val="00017EFF"/>
    <w:rsid w:val="00045E40"/>
    <w:rsid w:val="00051818"/>
    <w:rsid w:val="000624A2"/>
    <w:rsid w:val="00073718"/>
    <w:rsid w:val="00085D58"/>
    <w:rsid w:val="000A1AE7"/>
    <w:rsid w:val="000A4FFB"/>
    <w:rsid w:val="000B150B"/>
    <w:rsid w:val="000C00BE"/>
    <w:rsid w:val="000C59D7"/>
    <w:rsid w:val="000E4F24"/>
    <w:rsid w:val="000F1423"/>
    <w:rsid w:val="00111A8B"/>
    <w:rsid w:val="00124BCA"/>
    <w:rsid w:val="001268A3"/>
    <w:rsid w:val="001302EF"/>
    <w:rsid w:val="00131458"/>
    <w:rsid w:val="001338ED"/>
    <w:rsid w:val="00152275"/>
    <w:rsid w:val="00155ACC"/>
    <w:rsid w:val="00156FF6"/>
    <w:rsid w:val="001649E7"/>
    <w:rsid w:val="0016703C"/>
    <w:rsid w:val="001C412F"/>
    <w:rsid w:val="001D79BC"/>
    <w:rsid w:val="00205105"/>
    <w:rsid w:val="00215009"/>
    <w:rsid w:val="00224C43"/>
    <w:rsid w:val="0025346D"/>
    <w:rsid w:val="002613B8"/>
    <w:rsid w:val="00267CD6"/>
    <w:rsid w:val="00274F25"/>
    <w:rsid w:val="00281535"/>
    <w:rsid w:val="00285845"/>
    <w:rsid w:val="00287C67"/>
    <w:rsid w:val="002B6F43"/>
    <w:rsid w:val="002C1368"/>
    <w:rsid w:val="002D2B6C"/>
    <w:rsid w:val="002E3612"/>
    <w:rsid w:val="002F2199"/>
    <w:rsid w:val="002F4B50"/>
    <w:rsid w:val="003151BE"/>
    <w:rsid w:val="003266BC"/>
    <w:rsid w:val="003441C1"/>
    <w:rsid w:val="00345950"/>
    <w:rsid w:val="003620BF"/>
    <w:rsid w:val="00364E35"/>
    <w:rsid w:val="003721B5"/>
    <w:rsid w:val="00376C7F"/>
    <w:rsid w:val="00382D88"/>
    <w:rsid w:val="00383CA0"/>
    <w:rsid w:val="00384C00"/>
    <w:rsid w:val="003C2938"/>
    <w:rsid w:val="003E7900"/>
    <w:rsid w:val="003F1AB1"/>
    <w:rsid w:val="00403D9B"/>
    <w:rsid w:val="0043408D"/>
    <w:rsid w:val="00466A94"/>
    <w:rsid w:val="004758B4"/>
    <w:rsid w:val="00477766"/>
    <w:rsid w:val="00492C85"/>
    <w:rsid w:val="00494372"/>
    <w:rsid w:val="004A4A0C"/>
    <w:rsid w:val="004B10D6"/>
    <w:rsid w:val="004B4451"/>
    <w:rsid w:val="004C72B8"/>
    <w:rsid w:val="004D3611"/>
    <w:rsid w:val="004E792A"/>
    <w:rsid w:val="004F3A78"/>
    <w:rsid w:val="0050031C"/>
    <w:rsid w:val="005020A1"/>
    <w:rsid w:val="00525B4C"/>
    <w:rsid w:val="00540261"/>
    <w:rsid w:val="0056059F"/>
    <w:rsid w:val="00564E63"/>
    <w:rsid w:val="0059242B"/>
    <w:rsid w:val="005973B6"/>
    <w:rsid w:val="005D125B"/>
    <w:rsid w:val="005D2DF4"/>
    <w:rsid w:val="005E0B52"/>
    <w:rsid w:val="005E3012"/>
    <w:rsid w:val="005F47C4"/>
    <w:rsid w:val="00601659"/>
    <w:rsid w:val="00606D7B"/>
    <w:rsid w:val="0062418B"/>
    <w:rsid w:val="006303FA"/>
    <w:rsid w:val="00647023"/>
    <w:rsid w:val="006542B2"/>
    <w:rsid w:val="00655914"/>
    <w:rsid w:val="00662AF3"/>
    <w:rsid w:val="00675B24"/>
    <w:rsid w:val="006A5E7C"/>
    <w:rsid w:val="006C693E"/>
    <w:rsid w:val="006D00D6"/>
    <w:rsid w:val="006D6D88"/>
    <w:rsid w:val="006E7490"/>
    <w:rsid w:val="006F319B"/>
    <w:rsid w:val="006F4778"/>
    <w:rsid w:val="00706764"/>
    <w:rsid w:val="0071097B"/>
    <w:rsid w:val="00716AF1"/>
    <w:rsid w:val="00733901"/>
    <w:rsid w:val="007570E2"/>
    <w:rsid w:val="007618A1"/>
    <w:rsid w:val="00762CC3"/>
    <w:rsid w:val="00766CA4"/>
    <w:rsid w:val="00786162"/>
    <w:rsid w:val="00792D55"/>
    <w:rsid w:val="007B18BD"/>
    <w:rsid w:val="007B2633"/>
    <w:rsid w:val="007B2D43"/>
    <w:rsid w:val="007B4166"/>
    <w:rsid w:val="007B72C4"/>
    <w:rsid w:val="007B7AEB"/>
    <w:rsid w:val="007D0DE5"/>
    <w:rsid w:val="007D42D3"/>
    <w:rsid w:val="007E0767"/>
    <w:rsid w:val="007E718D"/>
    <w:rsid w:val="0080650E"/>
    <w:rsid w:val="00815D74"/>
    <w:rsid w:val="00826B29"/>
    <w:rsid w:val="00852012"/>
    <w:rsid w:val="00864C75"/>
    <w:rsid w:val="00867D43"/>
    <w:rsid w:val="00884D53"/>
    <w:rsid w:val="00887466"/>
    <w:rsid w:val="0088746C"/>
    <w:rsid w:val="008A20DB"/>
    <w:rsid w:val="008A23E3"/>
    <w:rsid w:val="008B2002"/>
    <w:rsid w:val="008B3876"/>
    <w:rsid w:val="008C1235"/>
    <w:rsid w:val="008C5909"/>
    <w:rsid w:val="008D509F"/>
    <w:rsid w:val="00904105"/>
    <w:rsid w:val="009055EA"/>
    <w:rsid w:val="009242B3"/>
    <w:rsid w:val="00935426"/>
    <w:rsid w:val="00957F43"/>
    <w:rsid w:val="009753A8"/>
    <w:rsid w:val="0098797A"/>
    <w:rsid w:val="009A6C17"/>
    <w:rsid w:val="009A7207"/>
    <w:rsid w:val="009C11B8"/>
    <w:rsid w:val="009C7157"/>
    <w:rsid w:val="009E470F"/>
    <w:rsid w:val="009E670C"/>
    <w:rsid w:val="009F135A"/>
    <w:rsid w:val="009F330C"/>
    <w:rsid w:val="009F6C2D"/>
    <w:rsid w:val="00A021D0"/>
    <w:rsid w:val="00A41BC0"/>
    <w:rsid w:val="00A649E4"/>
    <w:rsid w:val="00A7431C"/>
    <w:rsid w:val="00A80119"/>
    <w:rsid w:val="00A86700"/>
    <w:rsid w:val="00AA29A0"/>
    <w:rsid w:val="00AA5212"/>
    <w:rsid w:val="00AC4F4D"/>
    <w:rsid w:val="00AC5581"/>
    <w:rsid w:val="00AC70FC"/>
    <w:rsid w:val="00AD25A0"/>
    <w:rsid w:val="00AE021A"/>
    <w:rsid w:val="00AF7ED2"/>
    <w:rsid w:val="00B1443C"/>
    <w:rsid w:val="00B33B85"/>
    <w:rsid w:val="00B35C8C"/>
    <w:rsid w:val="00B525AE"/>
    <w:rsid w:val="00B60D1D"/>
    <w:rsid w:val="00B61B53"/>
    <w:rsid w:val="00B63A39"/>
    <w:rsid w:val="00B74F96"/>
    <w:rsid w:val="00BA2853"/>
    <w:rsid w:val="00BB12C7"/>
    <w:rsid w:val="00BB78BB"/>
    <w:rsid w:val="00BE08AB"/>
    <w:rsid w:val="00BE2A13"/>
    <w:rsid w:val="00BE4483"/>
    <w:rsid w:val="00BE472D"/>
    <w:rsid w:val="00BF470B"/>
    <w:rsid w:val="00BF78B1"/>
    <w:rsid w:val="00C07C21"/>
    <w:rsid w:val="00C419F8"/>
    <w:rsid w:val="00C601FD"/>
    <w:rsid w:val="00C612DA"/>
    <w:rsid w:val="00C67364"/>
    <w:rsid w:val="00C75AFD"/>
    <w:rsid w:val="00C8359B"/>
    <w:rsid w:val="00C850B3"/>
    <w:rsid w:val="00C90E37"/>
    <w:rsid w:val="00C95F6A"/>
    <w:rsid w:val="00CB0A9D"/>
    <w:rsid w:val="00CB6874"/>
    <w:rsid w:val="00CC47B5"/>
    <w:rsid w:val="00CE51B5"/>
    <w:rsid w:val="00CE5BD5"/>
    <w:rsid w:val="00CF131A"/>
    <w:rsid w:val="00CF60CA"/>
    <w:rsid w:val="00D13E12"/>
    <w:rsid w:val="00D15233"/>
    <w:rsid w:val="00D2362A"/>
    <w:rsid w:val="00D31B7A"/>
    <w:rsid w:val="00D3772F"/>
    <w:rsid w:val="00D5388D"/>
    <w:rsid w:val="00D54945"/>
    <w:rsid w:val="00D57DCB"/>
    <w:rsid w:val="00D6480D"/>
    <w:rsid w:val="00D71240"/>
    <w:rsid w:val="00D72B99"/>
    <w:rsid w:val="00D83779"/>
    <w:rsid w:val="00D977A6"/>
    <w:rsid w:val="00DA3E89"/>
    <w:rsid w:val="00DB1B5D"/>
    <w:rsid w:val="00DB3C85"/>
    <w:rsid w:val="00DB5583"/>
    <w:rsid w:val="00DB6337"/>
    <w:rsid w:val="00DD0CF7"/>
    <w:rsid w:val="00DD100A"/>
    <w:rsid w:val="00DD585E"/>
    <w:rsid w:val="00DD67A1"/>
    <w:rsid w:val="00DE4E5B"/>
    <w:rsid w:val="00E32DF9"/>
    <w:rsid w:val="00E43BBF"/>
    <w:rsid w:val="00E4456D"/>
    <w:rsid w:val="00E542DD"/>
    <w:rsid w:val="00E57135"/>
    <w:rsid w:val="00E60E8D"/>
    <w:rsid w:val="00E63C53"/>
    <w:rsid w:val="00E658C5"/>
    <w:rsid w:val="00E763B3"/>
    <w:rsid w:val="00E80628"/>
    <w:rsid w:val="00E80F99"/>
    <w:rsid w:val="00E90F71"/>
    <w:rsid w:val="00E92669"/>
    <w:rsid w:val="00EA2BA4"/>
    <w:rsid w:val="00EA4A1B"/>
    <w:rsid w:val="00EC00D5"/>
    <w:rsid w:val="00EC5C6E"/>
    <w:rsid w:val="00ED31C8"/>
    <w:rsid w:val="00ED3BC8"/>
    <w:rsid w:val="00EE124B"/>
    <w:rsid w:val="00EE5E7E"/>
    <w:rsid w:val="00EF7BBC"/>
    <w:rsid w:val="00F07CE0"/>
    <w:rsid w:val="00F07D52"/>
    <w:rsid w:val="00F10F6E"/>
    <w:rsid w:val="00F115D5"/>
    <w:rsid w:val="00F116CA"/>
    <w:rsid w:val="00F159A7"/>
    <w:rsid w:val="00F2428E"/>
    <w:rsid w:val="00F32B55"/>
    <w:rsid w:val="00F3728A"/>
    <w:rsid w:val="00F4545C"/>
    <w:rsid w:val="00F520C9"/>
    <w:rsid w:val="00F663D5"/>
    <w:rsid w:val="00FA43A1"/>
    <w:rsid w:val="00FB16D7"/>
    <w:rsid w:val="00FB7659"/>
    <w:rsid w:val="00FC4B86"/>
    <w:rsid w:val="00FD4630"/>
    <w:rsid w:val="00FE3706"/>
    <w:rsid w:val="00FE4498"/>
    <w:rsid w:val="00FE55DC"/>
    <w:rsid w:val="00FE68E5"/>
    <w:rsid w:val="00FF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7E2F2D"/>
  <w15:docId w15:val="{FCA15B62-9563-462E-B647-38B8C1D88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Titre1">
    <w:name w:val="heading 1"/>
    <w:basedOn w:val="Normal"/>
    <w:uiPriority w:val="9"/>
    <w:qFormat/>
    <w:pPr>
      <w:ind w:left="1126" w:right="548"/>
      <w:jc w:val="center"/>
      <w:outlineLvl w:val="0"/>
    </w:pPr>
    <w:rPr>
      <w:b/>
      <w:bCs/>
      <w:sz w:val="30"/>
      <w:szCs w:val="30"/>
    </w:rPr>
  </w:style>
  <w:style w:type="paragraph" w:styleId="Titre2">
    <w:name w:val="heading 2"/>
    <w:basedOn w:val="Normal"/>
    <w:link w:val="Titre2Car"/>
    <w:uiPriority w:val="9"/>
    <w:unhideWhenUsed/>
    <w:qFormat/>
    <w:pPr>
      <w:spacing w:before="112"/>
      <w:ind w:left="706"/>
      <w:outlineLvl w:val="1"/>
    </w:pPr>
    <w:rPr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pPr>
      <w:ind w:left="1384"/>
    </w:pPr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spacing w:before="112"/>
      <w:ind w:left="1384" w:right="123" w:hanging="340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62"/>
      <w:ind w:left="99"/>
    </w:pPr>
  </w:style>
  <w:style w:type="paragraph" w:styleId="Rvision">
    <w:name w:val="Revision"/>
    <w:hidden/>
    <w:uiPriority w:val="99"/>
    <w:semiHidden/>
    <w:rsid w:val="003E7900"/>
    <w:pPr>
      <w:widowControl/>
      <w:autoSpaceDE/>
      <w:autoSpaceDN/>
    </w:pPr>
    <w:rPr>
      <w:rFonts w:ascii="Times New Roman" w:eastAsia="Times New Roman" w:hAnsi="Times New Roman" w:cs="Times New Roman"/>
    </w:rPr>
  </w:style>
  <w:style w:type="paragraph" w:styleId="En-tte">
    <w:name w:val="header"/>
    <w:basedOn w:val="Normal"/>
    <w:link w:val="En-tteCar"/>
    <w:uiPriority w:val="99"/>
    <w:unhideWhenUsed/>
    <w:rsid w:val="00864C75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864C75"/>
    <w:rPr>
      <w:rFonts w:ascii="Times New Roman" w:eastAsia="Times New Roman" w:hAnsi="Times New Roman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864C75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64C75"/>
    <w:rPr>
      <w:rFonts w:ascii="Times New Roman" w:eastAsia="Times New Roman" w:hAnsi="Times New Roman" w:cs="Times New Roman"/>
    </w:rPr>
  </w:style>
  <w:style w:type="table" w:styleId="Grilledutableau">
    <w:name w:val="Table Grid"/>
    <w:basedOn w:val="TableauNormal"/>
    <w:uiPriority w:val="39"/>
    <w:rsid w:val="000013E3"/>
    <w:pPr>
      <w:widowControl/>
      <w:autoSpaceDE/>
      <w:autoSpaceDN/>
    </w:pPr>
    <w:rPr>
      <w:rFonts w:ascii="Arial" w:hAnsi="Arial" w:cs="Arial"/>
      <w:kern w:val="2"/>
      <w:sz w:val="24"/>
      <w:szCs w:val="24"/>
      <w:lang w:val="en-GB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rsid w:val="00492C8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492C85"/>
    <w:rPr>
      <w:rFonts w:ascii="Times New Roman" w:eastAsia="Times New Roman" w:hAnsi="Times New Roman" w:cs="Times New Roman"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017EF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15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4D882-CC3E-459E-A27C-F691ADDCD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602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APIRG IIMSG6 App. C ToRs of IIMSG_en</vt:lpstr>
    </vt:vector>
  </TitlesOfParts>
  <Company/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APIRG IIMSG6 App. C ToRs of IIMSG_en</dc:title>
  <dc:subject/>
  <dc:creator>SArmah</dc:creator>
  <cp:keywords/>
  <dc:description/>
  <cp:lastModifiedBy>ILBOUDO, Goama</cp:lastModifiedBy>
  <cp:revision>7</cp:revision>
  <cp:lastPrinted>2025-08-03T18:51:00Z</cp:lastPrinted>
  <dcterms:created xsi:type="dcterms:W3CDTF">2025-01-24T09:30:00Z</dcterms:created>
  <dcterms:modified xsi:type="dcterms:W3CDTF">2025-08-03T18:52:00Z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2023-08-23T00:00:00Z</vt:filetime>
  </property>
</Properties>
</file>